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7F5E0E" w:rsidRPr="007F5E0E" w:rsidTr="007F5E0E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F5E0E" w:rsidRPr="007F5E0E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F5E0E" w:rsidRPr="007F5E0E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7F5E0E" w:rsidRPr="007F5E0E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7F5E0E" w:rsidRPr="007F5E0E" w:rsidRDefault="007F5E0E" w:rsidP="007F5E0E">
                              <w:pPr>
                                <w:spacing w:after="0" w:line="360" w:lineRule="auto"/>
                                <w:jc w:val="center"/>
                                <w:outlineLvl w:val="5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F2F2F2"/>
                                  <w:sz w:val="15"/>
                                  <w:szCs w:val="15"/>
                                  <w:lang w:val="sk-SK" w:eastAsia="sk-SK"/>
                                </w:rPr>
                              </w:pPr>
                              <w:proofErr w:type="spellStart"/>
                              <w:r w:rsidRPr="007F5E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newsletter</w:t>
                              </w:r>
                              <w:proofErr w:type="spellEnd"/>
                              <w:r w:rsidRPr="007F5E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F5E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offered</w:t>
                              </w:r>
                              <w:proofErr w:type="spellEnd"/>
                              <w:r w:rsidRPr="007F5E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by</w:t>
                              </w:r>
                              <w:r w:rsidRPr="007F5E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WIM DEKEYSER B.V.</w:t>
                              </w:r>
                              <w:r w:rsidRPr="007F5E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7F5E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>International</w:t>
                              </w:r>
                              <w:proofErr w:type="spellEnd"/>
                              <w:r w:rsidRPr="007F5E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F5E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>Loss</w:t>
                              </w:r>
                              <w:proofErr w:type="spellEnd"/>
                              <w:r w:rsidRPr="007F5E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F5E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>Adjusters</w:t>
                              </w:r>
                              <w:proofErr w:type="spellEnd"/>
                            </w:p>
                          </w:tc>
                        </w:tr>
                      </w:tbl>
                      <w:p w:rsidR="007F5E0E" w:rsidRPr="007F5E0E" w:rsidRDefault="007F5E0E" w:rsidP="007F5E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7F5E0E" w:rsidRPr="007F5E0E" w:rsidRDefault="007F5E0E" w:rsidP="007F5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7F5E0E" w:rsidRPr="007F5E0E" w:rsidRDefault="007F5E0E" w:rsidP="007F5E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F5E0E" w:rsidRPr="007F5E0E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F5E0E" w:rsidRPr="007F5E0E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00"/>
                        </w:tblGrid>
                        <w:tr w:rsidR="007F5E0E" w:rsidRPr="007F5E0E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7F5E0E" w:rsidRPr="007F5E0E" w:rsidRDefault="007F5E0E" w:rsidP="007F5E0E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</w:pP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Frauds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with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Fraudulent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 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Carriers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/ 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Electronic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Freight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Sites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B22222"/>
                                  <w:kern w:val="36"/>
                                  <w:sz w:val="14"/>
                                  <w:lang w:val="sk-SK" w:eastAsia="sk-SK"/>
                                </w:rPr>
                                <w:t>** NEW FRAUDS **</w:t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202020"/>
                                  <w:kern w:val="36"/>
                                  <w:sz w:val="14"/>
                                  <w:lang w:val="sk-SK" w:eastAsia="sk-SK"/>
                                </w:rPr>
                                <w:t xml:space="preserve">03-11-2022 </w:t>
                              </w:r>
                            </w:p>
                          </w:tc>
                        </w:tr>
                      </w:tbl>
                      <w:p w:rsidR="007F5E0E" w:rsidRPr="007F5E0E" w:rsidRDefault="007F5E0E" w:rsidP="007F5E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7F5E0E" w:rsidRPr="007F5E0E" w:rsidRDefault="007F5E0E" w:rsidP="007F5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7F5E0E" w:rsidRPr="007F5E0E" w:rsidRDefault="007F5E0E" w:rsidP="007F5E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  <w:tr w:rsidR="007F5E0E" w:rsidRPr="007F5E0E" w:rsidTr="007F5E0E">
        <w:tc>
          <w:tcPr>
            <w:tcW w:w="0" w:type="auto"/>
            <w:tcBorders>
              <w:top w:val="nil"/>
              <w:bottom w:val="single" w:sz="6" w:space="0" w:color="EAEAEA"/>
            </w:tcBorders>
            <w:shd w:val="clear" w:color="auto" w:fill="FFFFFF"/>
            <w:tcMar>
              <w:top w:w="0" w:type="dxa"/>
              <w:left w:w="0" w:type="dxa"/>
              <w:bottom w:w="64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F5E0E" w:rsidRPr="007F5E0E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F5E0E" w:rsidRPr="007F5E0E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7F5E0E" w:rsidRPr="007F5E0E" w:rsidRDefault="007F5E0E" w:rsidP="007F5E0E">
                        <w:pPr>
                          <w:spacing w:after="0" w:line="300" w:lineRule="auto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9"/>
                            <w:szCs w:val="19"/>
                            <w:lang w:val="sk-SK" w:eastAsia="sk-SK"/>
                          </w:rPr>
                        </w:pP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look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out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for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following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names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used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abused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by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fake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carriers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in new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fraud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cases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:</w:t>
                        </w:r>
                      </w:p>
                    </w:tc>
                  </w:tr>
                </w:tbl>
                <w:p w:rsidR="007F5E0E" w:rsidRPr="007F5E0E" w:rsidRDefault="007F5E0E" w:rsidP="007F5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7F5E0E" w:rsidRPr="007F5E0E" w:rsidRDefault="007F5E0E" w:rsidP="007F5E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F5E0E" w:rsidRPr="007F5E0E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3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7F5E0E" w:rsidRPr="007F5E0E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DBD55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44"/>
                        </w:tblGrid>
                        <w:tr w:rsidR="007F5E0E" w:rsidRPr="007F5E0E">
                          <w:tc>
                            <w:tcPr>
                              <w:tcW w:w="0" w:type="auto"/>
                              <w:shd w:val="clear" w:color="auto" w:fill="DDBD55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7F5E0E" w:rsidRPr="007F5E0E" w:rsidRDefault="007F5E0E" w:rsidP="007F5E0E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</w:pPr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 </w:t>
                              </w:r>
                            </w:p>
                            <w:p w:rsidR="007F5E0E" w:rsidRPr="007F5E0E" w:rsidRDefault="007F5E0E" w:rsidP="007F5E0E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</w:pPr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800000"/>
                                  <w:sz w:val="10"/>
                                  <w:lang w:val="sk-SK" w:eastAsia="sk-SK"/>
                                </w:rPr>
                                <w:t>TRANS-ITALY KFT</w:t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Karasz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utca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31</w:t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HU- 2440 SZAZHALOMBATTA.</w:t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FF"/>
                                  <w:sz w:val="10"/>
                                  <w:lang w:val="sk-SK" w:eastAsia="sk-SK"/>
                                </w:rPr>
                                <w:t>office@trans-italy-kft.com</w:t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FF"/>
                                  <w:sz w:val="10"/>
                                  <w:lang w:val="sk-SK" w:eastAsia="sk-SK"/>
                                </w:rPr>
                                <w:t>Diego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FF"/>
                                  <w:sz w:val="10"/>
                                  <w:lang w:val="sk-SK" w:eastAsia="sk-SK"/>
                                </w:rPr>
                                <w:t xml:space="preserve"> CHESSARI</w:t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Company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is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"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withholding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" a 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shipment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...</w:t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Hungarian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company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est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. in 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June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2021</w:t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(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but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a 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construction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HU-RO-IT ???)</w:t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"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business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&amp; 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other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management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consultancy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" 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but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no transport???</w:t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7F5E0E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7F5E0E" w:rsidRPr="007F5E0E" w:rsidRDefault="007F5E0E" w:rsidP="007F5E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7F5E0E" w:rsidRPr="007F5E0E" w:rsidRDefault="007F5E0E" w:rsidP="007F5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pPr w:vertAnchor="text"/>
                    <w:tblW w:w="3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7F5E0E" w:rsidRPr="007F5E0E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DBD55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44"/>
                        </w:tblGrid>
                        <w:tr w:rsidR="007F5E0E" w:rsidRPr="007F5E0E">
                          <w:tc>
                            <w:tcPr>
                              <w:tcW w:w="0" w:type="auto"/>
                              <w:shd w:val="clear" w:color="auto" w:fill="DDBD55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7F5E0E" w:rsidRPr="007F5E0E" w:rsidRDefault="007F5E0E" w:rsidP="007F5E0E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7F5E0E" w:rsidRPr="007F5E0E" w:rsidRDefault="007F5E0E" w:rsidP="007F5E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7F5E0E" w:rsidRPr="007F5E0E" w:rsidRDefault="007F5E0E" w:rsidP="007F5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7F5E0E" w:rsidRPr="007F5E0E" w:rsidRDefault="007F5E0E" w:rsidP="007F5E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F5E0E" w:rsidRPr="007F5E0E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F5E0E" w:rsidRPr="007F5E0E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7F5E0E" w:rsidRPr="007F5E0E" w:rsidRDefault="007F5E0E" w:rsidP="007F5E0E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</w:pPr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So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remain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extremely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prudent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contract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only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with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reliable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known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transport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partners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always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contact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real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coordinates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of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these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companies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.</w:t>
                        </w:r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br/>
                        </w:r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2"/>
                            <w:szCs w:val="12"/>
                            <w:lang w:val="sk-SK" w:eastAsia="sk-SK"/>
                          </w:rPr>
                          <w:t> </w:t>
                        </w:r>
                      </w:p>
                      <w:p w:rsidR="007F5E0E" w:rsidRPr="007F5E0E" w:rsidRDefault="007F5E0E" w:rsidP="007F5E0E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</w:pP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If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have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any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information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in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this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respect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contact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us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.</w:t>
                        </w:r>
                      </w:p>
                    </w:tc>
                  </w:tr>
                </w:tbl>
                <w:p w:rsidR="007F5E0E" w:rsidRPr="007F5E0E" w:rsidRDefault="007F5E0E" w:rsidP="007F5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7F5E0E" w:rsidRPr="007F5E0E" w:rsidRDefault="007F5E0E" w:rsidP="007F5E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F5E0E" w:rsidRPr="007F5E0E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F5E0E" w:rsidRPr="007F5E0E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threeDEngrave" w:sz="6" w:space="0" w:color="000000"/>
                            <w:left w:val="threeDEngrave" w:sz="6" w:space="0" w:color="000000"/>
                            <w:bottom w:val="threeDEngrave" w:sz="6" w:space="0" w:color="000000"/>
                            <w:right w:val="threeDEngrav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70"/>
                        </w:tblGrid>
                        <w:tr w:rsidR="007F5E0E" w:rsidRPr="007F5E0E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7F5E0E" w:rsidRPr="007F5E0E" w:rsidRDefault="007F5E0E" w:rsidP="007F5E0E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</w:pP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For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complete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and 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updated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list, 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please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contact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us</w:t>
                              </w:r>
                              <w:proofErr w:type="spellEnd"/>
                              <w:r w:rsidRPr="007F5E0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by e-mail</w:t>
                              </w:r>
                            </w:p>
                          </w:tc>
                        </w:tr>
                      </w:tbl>
                      <w:p w:rsidR="007F5E0E" w:rsidRPr="007F5E0E" w:rsidRDefault="007F5E0E" w:rsidP="007F5E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7F5E0E" w:rsidRPr="007F5E0E" w:rsidRDefault="007F5E0E" w:rsidP="007F5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7F5E0E" w:rsidRPr="007F5E0E" w:rsidRDefault="007F5E0E" w:rsidP="007F5E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  <w:tr w:rsidR="007F5E0E" w:rsidRPr="007F5E0E" w:rsidTr="007F5E0E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64" w:type="dxa"/>
              <w:left w:w="0" w:type="dxa"/>
              <w:bottom w:w="64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F5E0E" w:rsidRPr="007F5E0E">
              <w:tc>
                <w:tcPr>
                  <w:tcW w:w="0" w:type="auto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44"/>
                  </w:tblGrid>
                  <w:tr w:rsidR="007F5E0E" w:rsidRPr="007F5E0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4" w:type="dxa"/>
                          <w:bottom w:w="0" w:type="dxa"/>
                          <w:right w:w="64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7F5E0E" w:rsidRPr="007F5E0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64" w:type="dxa"/>
                                <w:bottom w:w="0" w:type="dxa"/>
                                <w:right w:w="64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66"/>
                              </w:tblGrid>
                              <w:tr w:rsidR="007F5E0E" w:rsidRPr="007F5E0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66"/>
                                    </w:tblGrid>
                                    <w:tr w:rsidR="007F5E0E" w:rsidRPr="007F5E0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64" w:type="dxa"/>
                                            <w:right w:w="71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95"/>
                                          </w:tblGrid>
                                          <w:tr w:rsidR="007F5E0E" w:rsidRPr="007F5E0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6" w:type="dxa"/>
                                                  <w:left w:w="64" w:type="dxa"/>
                                                  <w:bottom w:w="36" w:type="dxa"/>
                                                  <w:right w:w="71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7F5E0E" w:rsidRPr="007F5E0E">
                                                  <w:tc>
                                                    <w:tcPr>
                                                      <w:tcW w:w="24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F5E0E" w:rsidRPr="007F5E0E" w:rsidRDefault="007F5E0E" w:rsidP="007F5E0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6060" cy="226060"/>
                                                            <wp:effectExtent l="0" t="0" r="2540" b="0"/>
                                                            <wp:docPr id="5" name="Obrázok 5" descr="Email">
                                                              <a:hlinkClick xmlns:a="http://schemas.openxmlformats.org/drawingml/2006/main" r:id="rId4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Email">
                                                                      <a:hlinkClick r:id="rId4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6060" cy="2260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5E0E" w:rsidRPr="007F5E0E" w:rsidRDefault="007F5E0E" w:rsidP="007F5E0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  <w:lang w:val="sk-SK"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5E0E" w:rsidRPr="007F5E0E" w:rsidRDefault="007F5E0E" w:rsidP="007F5E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noProof w:val="0"/>
                                              <w:sz w:val="24"/>
                                              <w:szCs w:val="24"/>
                                              <w:lang w:val="sk-SK" w:eastAsia="sk-S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5E0E" w:rsidRPr="007F5E0E" w:rsidRDefault="007F5E0E" w:rsidP="007F5E0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vanish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95"/>
                                    </w:tblGrid>
                                    <w:tr w:rsidR="007F5E0E" w:rsidRPr="007F5E0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64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95"/>
                                          </w:tblGrid>
                                          <w:tr w:rsidR="007F5E0E" w:rsidRPr="007F5E0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6" w:type="dxa"/>
                                                  <w:left w:w="64" w:type="dxa"/>
                                                  <w:bottom w:w="36" w:type="dxa"/>
                                                  <w:right w:w="71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7F5E0E" w:rsidRPr="007F5E0E">
                                                  <w:tc>
                                                    <w:tcPr>
                                                      <w:tcW w:w="24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F5E0E" w:rsidRPr="007F5E0E" w:rsidRDefault="007F5E0E" w:rsidP="007F5E0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6060" cy="226060"/>
                                                            <wp:effectExtent l="0" t="0" r="2540" b="0"/>
                                                            <wp:docPr id="6" name="Obrázok 6" descr="Website">
                                                              <a:hlinkClick xmlns:a="http://schemas.openxmlformats.org/drawingml/2006/main" r:id="rId6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" descr="Website">
                                                                      <a:hlinkClick r:id="rId6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6060" cy="2260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5E0E" w:rsidRPr="007F5E0E" w:rsidRDefault="007F5E0E" w:rsidP="007F5E0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  <w:lang w:val="sk-SK"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5E0E" w:rsidRPr="007F5E0E" w:rsidRDefault="007F5E0E" w:rsidP="007F5E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noProof w:val="0"/>
                                              <w:sz w:val="24"/>
                                              <w:szCs w:val="24"/>
                                              <w:lang w:val="sk-SK" w:eastAsia="sk-S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5E0E" w:rsidRPr="007F5E0E" w:rsidRDefault="007F5E0E" w:rsidP="007F5E0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F5E0E" w:rsidRPr="007F5E0E" w:rsidRDefault="007F5E0E" w:rsidP="007F5E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7F5E0E" w:rsidRPr="007F5E0E" w:rsidRDefault="007F5E0E" w:rsidP="007F5E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7F5E0E" w:rsidRPr="007F5E0E" w:rsidRDefault="007F5E0E" w:rsidP="007F5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7F5E0E" w:rsidRPr="007F5E0E" w:rsidRDefault="007F5E0E" w:rsidP="007F5E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F5E0E" w:rsidRPr="007F5E0E">
              <w:tc>
                <w:tcPr>
                  <w:tcW w:w="0" w:type="auto"/>
                  <w:tcMar>
                    <w:top w:w="71" w:type="dxa"/>
                    <w:left w:w="128" w:type="dxa"/>
                    <w:bottom w:w="178" w:type="dxa"/>
                    <w:right w:w="12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EEEEE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16"/>
                  </w:tblGrid>
                  <w:tr w:rsidR="007F5E0E" w:rsidRPr="007F5E0E">
                    <w:tc>
                      <w:tcPr>
                        <w:tcW w:w="0" w:type="auto"/>
                        <w:vAlign w:val="center"/>
                        <w:hideMark/>
                      </w:tcPr>
                      <w:p w:rsidR="007F5E0E" w:rsidRPr="007F5E0E" w:rsidRDefault="007F5E0E" w:rsidP="007F5E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7F5E0E" w:rsidRPr="007F5E0E" w:rsidRDefault="007F5E0E" w:rsidP="007F5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7F5E0E" w:rsidRPr="007F5E0E" w:rsidRDefault="007F5E0E" w:rsidP="007F5E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F5E0E" w:rsidRPr="007F5E0E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F5E0E" w:rsidRPr="007F5E0E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7F5E0E" w:rsidRPr="007F5E0E" w:rsidRDefault="007F5E0E" w:rsidP="007F5E0E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</w:pPr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Copyright © 2022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Wim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Dekeyser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BV,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All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rights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reserved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.</w:t>
                        </w:r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are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receiving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this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email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because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opted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in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via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our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website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.</w:t>
                        </w:r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Our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mailing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address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is</w:t>
                        </w:r>
                        <w:proofErr w:type="spellEnd"/>
                        <w:r w:rsidRPr="007F5E0E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:</w:t>
                        </w:r>
                        <w:r w:rsidRPr="007F5E0E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  <w:t>wim@wimdekeyser.be</w:t>
                        </w:r>
                      </w:p>
                    </w:tc>
                  </w:tr>
                </w:tbl>
                <w:p w:rsidR="007F5E0E" w:rsidRPr="007F5E0E" w:rsidRDefault="007F5E0E" w:rsidP="007F5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7F5E0E" w:rsidRPr="007F5E0E" w:rsidRDefault="007F5E0E" w:rsidP="007F5E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</w:tbl>
    <w:p w:rsidR="007074DD" w:rsidRPr="007F5E0E" w:rsidRDefault="007074DD" w:rsidP="007F5E0E"/>
    <w:sectPr w:rsidR="007074DD" w:rsidRPr="007F5E0E" w:rsidSect="0070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05366"/>
    <w:rsid w:val="00005366"/>
    <w:rsid w:val="00151C64"/>
    <w:rsid w:val="00165FE1"/>
    <w:rsid w:val="001B66E1"/>
    <w:rsid w:val="00253586"/>
    <w:rsid w:val="007074DD"/>
    <w:rsid w:val="00727399"/>
    <w:rsid w:val="007F5E0E"/>
    <w:rsid w:val="00830627"/>
    <w:rsid w:val="00A41361"/>
    <w:rsid w:val="00DE5DCE"/>
    <w:rsid w:val="00EE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4DD"/>
    <w:rPr>
      <w:noProof/>
      <w:lang w:val="en-GB"/>
    </w:rPr>
  </w:style>
  <w:style w:type="paragraph" w:styleId="Nadpis1">
    <w:name w:val="heading 1"/>
    <w:basedOn w:val="Normlny"/>
    <w:link w:val="Nadpis1Char"/>
    <w:uiPriority w:val="9"/>
    <w:qFormat/>
    <w:rsid w:val="00005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sk-SK" w:eastAsia="sk-SK"/>
    </w:rPr>
  </w:style>
  <w:style w:type="paragraph" w:styleId="Nadpis6">
    <w:name w:val="heading 6"/>
    <w:basedOn w:val="Normlny"/>
    <w:link w:val="Nadpis6Char"/>
    <w:uiPriority w:val="9"/>
    <w:qFormat/>
    <w:rsid w:val="000053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sz w:val="15"/>
      <w:szCs w:val="15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536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05366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Siln">
    <w:name w:val="Strong"/>
    <w:basedOn w:val="Predvolenpsmoodseku"/>
    <w:uiPriority w:val="22"/>
    <w:qFormat/>
    <w:rsid w:val="00005366"/>
    <w:rPr>
      <w:b/>
      <w:bCs/>
    </w:rPr>
  </w:style>
  <w:style w:type="character" w:styleId="Zvraznenie">
    <w:name w:val="Emphasis"/>
    <w:basedOn w:val="Predvolenpsmoodseku"/>
    <w:uiPriority w:val="20"/>
    <w:qFormat/>
    <w:rsid w:val="00005366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0536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5FE1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mdekeyser.us1.list-manage.com/track/click?u=774499ce5a4683fc8365da4bd&amp;id=417f719bba&amp;e=2df8410a33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wim@wimdekeyser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zlz@zlz.sk</dc:creator>
  <cp:lastModifiedBy>zlz@zlz.sk</cp:lastModifiedBy>
  <cp:revision>4</cp:revision>
  <dcterms:created xsi:type="dcterms:W3CDTF">2022-11-04T07:00:00Z</dcterms:created>
  <dcterms:modified xsi:type="dcterms:W3CDTF">2022-11-04T07:00:00Z</dcterms:modified>
</cp:coreProperties>
</file>