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63BD" w:rsidRPr="00B12763" w:rsidRDefault="00B12763" w:rsidP="00B12763">
      <w:pPr>
        <w:jc w:val="center"/>
        <w:rPr>
          <w:rFonts w:ascii="Times New Roman" w:hAnsi="Times New Roman" w:cs="Times New Roman"/>
          <w:b/>
          <w:sz w:val="24"/>
          <w:szCs w:val="24"/>
        </w:rPr>
      </w:pPr>
      <w:bookmarkStart w:id="0" w:name="_Hlk1687054"/>
      <w:bookmarkStart w:id="1" w:name="_GoBack"/>
      <w:bookmarkEnd w:id="0"/>
      <w:bookmarkEnd w:id="1"/>
      <w:r w:rsidRPr="00B12763">
        <w:rPr>
          <w:rFonts w:ascii="Times New Roman" w:hAnsi="Times New Roman" w:cs="Times New Roman"/>
          <w:b/>
          <w:sz w:val="24"/>
          <w:szCs w:val="24"/>
        </w:rPr>
        <w:t>STREDNÁ ODBORNÁ ŠKOLA DOPRAVNÁ, KVAČALOVA 20, BRATISLAVA</w:t>
      </w:r>
    </w:p>
    <w:p w:rsidR="00B12763" w:rsidRDefault="00B12763" w:rsidP="00B12763">
      <w:pPr>
        <w:jc w:val="center"/>
        <w:rPr>
          <w:rFonts w:ascii="Times New Roman" w:hAnsi="Times New Roman" w:cs="Times New Roman"/>
          <w:sz w:val="24"/>
          <w:szCs w:val="24"/>
        </w:rPr>
      </w:pPr>
    </w:p>
    <w:p w:rsidR="00B12763" w:rsidRDefault="00B12763" w:rsidP="00B12763">
      <w:pPr>
        <w:jc w:val="center"/>
        <w:rPr>
          <w:rFonts w:ascii="Times New Roman" w:hAnsi="Times New Roman" w:cs="Times New Roman"/>
          <w:sz w:val="24"/>
          <w:szCs w:val="24"/>
        </w:rPr>
      </w:pPr>
    </w:p>
    <w:p w:rsidR="00B12763" w:rsidRDefault="00B12763" w:rsidP="00B12763">
      <w:pPr>
        <w:jc w:val="center"/>
        <w:rPr>
          <w:rFonts w:ascii="Times New Roman" w:hAnsi="Times New Roman" w:cs="Times New Roman"/>
          <w:sz w:val="24"/>
          <w:szCs w:val="24"/>
        </w:rPr>
      </w:pPr>
    </w:p>
    <w:p w:rsidR="00B12763" w:rsidRDefault="00B12763" w:rsidP="00B12763">
      <w:pPr>
        <w:jc w:val="center"/>
        <w:rPr>
          <w:rFonts w:ascii="Times New Roman" w:hAnsi="Times New Roman" w:cs="Times New Roman"/>
          <w:sz w:val="24"/>
          <w:szCs w:val="24"/>
        </w:rPr>
      </w:pPr>
    </w:p>
    <w:p w:rsidR="00B12763" w:rsidRDefault="00B12763" w:rsidP="00B12763">
      <w:pPr>
        <w:jc w:val="center"/>
        <w:rPr>
          <w:rFonts w:ascii="Times New Roman" w:hAnsi="Times New Roman" w:cs="Times New Roman"/>
          <w:sz w:val="24"/>
          <w:szCs w:val="24"/>
        </w:rPr>
      </w:pPr>
    </w:p>
    <w:p w:rsidR="00B12763" w:rsidRDefault="00B12763" w:rsidP="00B12763">
      <w:pPr>
        <w:jc w:val="center"/>
        <w:rPr>
          <w:rFonts w:ascii="Times New Roman" w:hAnsi="Times New Roman" w:cs="Times New Roman"/>
          <w:sz w:val="24"/>
          <w:szCs w:val="24"/>
        </w:rPr>
      </w:pPr>
    </w:p>
    <w:p w:rsidR="00B12763" w:rsidRDefault="00B12763" w:rsidP="00B12763">
      <w:pPr>
        <w:jc w:val="center"/>
        <w:rPr>
          <w:rFonts w:ascii="Times New Roman" w:hAnsi="Times New Roman" w:cs="Times New Roman"/>
          <w:sz w:val="24"/>
          <w:szCs w:val="24"/>
        </w:rPr>
      </w:pPr>
    </w:p>
    <w:p w:rsidR="00B12763" w:rsidRDefault="00B12763" w:rsidP="00B12763">
      <w:pPr>
        <w:jc w:val="center"/>
        <w:rPr>
          <w:rFonts w:ascii="Times New Roman" w:hAnsi="Times New Roman" w:cs="Times New Roman"/>
          <w:sz w:val="24"/>
          <w:szCs w:val="24"/>
        </w:rPr>
      </w:pPr>
    </w:p>
    <w:p w:rsidR="00B12763" w:rsidRPr="00B12763" w:rsidRDefault="00B12763" w:rsidP="00B12763">
      <w:pPr>
        <w:jc w:val="center"/>
        <w:rPr>
          <w:rFonts w:ascii="Times New Roman" w:hAnsi="Times New Roman" w:cs="Times New Roman"/>
          <w:b/>
          <w:sz w:val="24"/>
          <w:szCs w:val="24"/>
        </w:rPr>
      </w:pPr>
      <w:r w:rsidRPr="00B12763">
        <w:rPr>
          <w:rFonts w:ascii="Times New Roman" w:hAnsi="Times New Roman" w:cs="Times New Roman"/>
          <w:b/>
          <w:sz w:val="24"/>
          <w:szCs w:val="24"/>
        </w:rPr>
        <w:t>SYSTÉMY  KONTAJNEROVEJ  A KOMBINOVANEJ  DOPRAVY</w:t>
      </w:r>
    </w:p>
    <w:p w:rsidR="00B12763" w:rsidRPr="00B12763" w:rsidRDefault="00B12763" w:rsidP="00B12763">
      <w:pPr>
        <w:jc w:val="center"/>
        <w:rPr>
          <w:rFonts w:ascii="Times New Roman" w:hAnsi="Times New Roman" w:cs="Times New Roman"/>
          <w:b/>
          <w:sz w:val="24"/>
          <w:szCs w:val="24"/>
        </w:rPr>
      </w:pPr>
      <w:r w:rsidRPr="00B12763">
        <w:rPr>
          <w:rFonts w:ascii="Times New Roman" w:hAnsi="Times New Roman" w:cs="Times New Roman"/>
          <w:b/>
          <w:sz w:val="24"/>
          <w:szCs w:val="24"/>
        </w:rPr>
        <w:t xml:space="preserve"> A ICH VYUŽITIE V LOGISTICKOM REŤAZCI</w:t>
      </w:r>
    </w:p>
    <w:p w:rsidR="00B12763" w:rsidRDefault="00B12763" w:rsidP="00B12763">
      <w:pPr>
        <w:jc w:val="center"/>
        <w:rPr>
          <w:rFonts w:ascii="Times New Roman" w:hAnsi="Times New Roman" w:cs="Times New Roman"/>
          <w:sz w:val="24"/>
          <w:szCs w:val="24"/>
        </w:rPr>
      </w:pPr>
    </w:p>
    <w:p w:rsidR="00B12763" w:rsidRDefault="00B12763" w:rsidP="00B12763">
      <w:pPr>
        <w:jc w:val="center"/>
        <w:rPr>
          <w:rFonts w:ascii="Times New Roman" w:hAnsi="Times New Roman" w:cs="Times New Roman"/>
          <w:sz w:val="24"/>
          <w:szCs w:val="24"/>
        </w:rPr>
      </w:pPr>
    </w:p>
    <w:p w:rsidR="00B12763" w:rsidRDefault="00B12763" w:rsidP="00B12763">
      <w:pPr>
        <w:jc w:val="center"/>
        <w:rPr>
          <w:rFonts w:ascii="Times New Roman" w:hAnsi="Times New Roman" w:cs="Times New Roman"/>
          <w:sz w:val="24"/>
          <w:szCs w:val="24"/>
        </w:rPr>
      </w:pPr>
    </w:p>
    <w:p w:rsidR="00B12763" w:rsidRDefault="00B12763" w:rsidP="00B12763">
      <w:pPr>
        <w:jc w:val="center"/>
        <w:rPr>
          <w:rFonts w:ascii="Times New Roman" w:hAnsi="Times New Roman" w:cs="Times New Roman"/>
          <w:sz w:val="24"/>
          <w:szCs w:val="24"/>
        </w:rPr>
      </w:pPr>
    </w:p>
    <w:p w:rsidR="00B12763" w:rsidRDefault="00B12763" w:rsidP="00B12763">
      <w:pPr>
        <w:jc w:val="center"/>
        <w:rPr>
          <w:rFonts w:ascii="Times New Roman" w:hAnsi="Times New Roman" w:cs="Times New Roman"/>
          <w:sz w:val="24"/>
          <w:szCs w:val="24"/>
        </w:rPr>
      </w:pPr>
    </w:p>
    <w:p w:rsidR="00B12763" w:rsidRDefault="00B12763" w:rsidP="00B12763">
      <w:pPr>
        <w:jc w:val="center"/>
        <w:rPr>
          <w:rFonts w:ascii="Times New Roman" w:hAnsi="Times New Roman" w:cs="Times New Roman"/>
          <w:sz w:val="24"/>
          <w:szCs w:val="24"/>
        </w:rPr>
      </w:pPr>
    </w:p>
    <w:p w:rsidR="00B12763" w:rsidRDefault="00B12763" w:rsidP="00B12763">
      <w:pPr>
        <w:jc w:val="center"/>
        <w:rPr>
          <w:rFonts w:ascii="Times New Roman" w:hAnsi="Times New Roman" w:cs="Times New Roman"/>
          <w:sz w:val="24"/>
          <w:szCs w:val="24"/>
        </w:rPr>
      </w:pPr>
    </w:p>
    <w:p w:rsidR="00B12763" w:rsidRDefault="00B12763" w:rsidP="00B12763">
      <w:pPr>
        <w:jc w:val="center"/>
        <w:rPr>
          <w:rFonts w:ascii="Times New Roman" w:hAnsi="Times New Roman" w:cs="Times New Roman"/>
          <w:sz w:val="24"/>
          <w:szCs w:val="24"/>
        </w:rPr>
      </w:pPr>
    </w:p>
    <w:p w:rsidR="00B12763" w:rsidRPr="00B12763" w:rsidRDefault="00B12763" w:rsidP="00B12763">
      <w:pPr>
        <w:jc w:val="center"/>
        <w:rPr>
          <w:rFonts w:ascii="Times New Roman" w:hAnsi="Times New Roman" w:cs="Times New Roman"/>
          <w:b/>
          <w:sz w:val="24"/>
          <w:szCs w:val="24"/>
        </w:rPr>
      </w:pPr>
      <w:r w:rsidRPr="00B12763">
        <w:rPr>
          <w:rFonts w:ascii="Times New Roman" w:hAnsi="Times New Roman" w:cs="Times New Roman"/>
          <w:b/>
          <w:sz w:val="24"/>
          <w:szCs w:val="24"/>
        </w:rPr>
        <w:t>D</w:t>
      </w:r>
      <w:r w:rsidR="002944BF">
        <w:rPr>
          <w:rFonts w:ascii="Times New Roman" w:hAnsi="Times New Roman" w:cs="Times New Roman"/>
          <w:b/>
          <w:sz w:val="24"/>
          <w:szCs w:val="24"/>
        </w:rPr>
        <w:t>ominik Ágh</w:t>
      </w:r>
    </w:p>
    <w:p w:rsidR="00B12763" w:rsidRPr="00B12763" w:rsidRDefault="00B12763" w:rsidP="00B12763">
      <w:pPr>
        <w:jc w:val="center"/>
        <w:rPr>
          <w:rFonts w:ascii="Times New Roman" w:hAnsi="Times New Roman" w:cs="Times New Roman"/>
          <w:b/>
          <w:sz w:val="24"/>
          <w:szCs w:val="24"/>
        </w:rPr>
      </w:pPr>
      <w:r w:rsidRPr="00B12763">
        <w:rPr>
          <w:rFonts w:ascii="Times New Roman" w:hAnsi="Times New Roman" w:cs="Times New Roman"/>
          <w:b/>
          <w:sz w:val="24"/>
          <w:szCs w:val="24"/>
        </w:rPr>
        <w:t>IV.LA</w:t>
      </w:r>
    </w:p>
    <w:p w:rsidR="00B12763" w:rsidRDefault="00B12763" w:rsidP="00B12763">
      <w:pPr>
        <w:jc w:val="center"/>
        <w:rPr>
          <w:rFonts w:ascii="Times New Roman" w:hAnsi="Times New Roman" w:cs="Times New Roman"/>
          <w:sz w:val="24"/>
          <w:szCs w:val="24"/>
        </w:rPr>
      </w:pPr>
    </w:p>
    <w:p w:rsidR="00B12763" w:rsidRDefault="00B12763" w:rsidP="00B12763">
      <w:pPr>
        <w:jc w:val="center"/>
        <w:rPr>
          <w:rFonts w:ascii="Times New Roman" w:hAnsi="Times New Roman" w:cs="Times New Roman"/>
          <w:sz w:val="24"/>
          <w:szCs w:val="24"/>
        </w:rPr>
      </w:pPr>
    </w:p>
    <w:p w:rsidR="00B12763" w:rsidRDefault="00B12763" w:rsidP="00B12763">
      <w:pPr>
        <w:jc w:val="center"/>
        <w:rPr>
          <w:rFonts w:ascii="Times New Roman" w:hAnsi="Times New Roman" w:cs="Times New Roman"/>
          <w:sz w:val="24"/>
          <w:szCs w:val="24"/>
        </w:rPr>
      </w:pPr>
    </w:p>
    <w:p w:rsidR="00B12763" w:rsidRDefault="00B12763" w:rsidP="00B12763">
      <w:pPr>
        <w:jc w:val="center"/>
        <w:rPr>
          <w:rFonts w:ascii="Times New Roman" w:hAnsi="Times New Roman" w:cs="Times New Roman"/>
          <w:sz w:val="24"/>
          <w:szCs w:val="24"/>
        </w:rPr>
      </w:pPr>
    </w:p>
    <w:p w:rsidR="00B12763" w:rsidRDefault="00B12763" w:rsidP="00B12763">
      <w:pPr>
        <w:jc w:val="center"/>
        <w:rPr>
          <w:rFonts w:ascii="Times New Roman" w:hAnsi="Times New Roman" w:cs="Times New Roman"/>
          <w:sz w:val="24"/>
          <w:szCs w:val="24"/>
        </w:rPr>
      </w:pPr>
    </w:p>
    <w:p w:rsidR="00B12763" w:rsidRDefault="00B12763" w:rsidP="00B12763">
      <w:pPr>
        <w:jc w:val="center"/>
        <w:rPr>
          <w:rFonts w:ascii="Times New Roman" w:hAnsi="Times New Roman" w:cs="Times New Roman"/>
          <w:sz w:val="24"/>
          <w:szCs w:val="24"/>
        </w:rPr>
      </w:pPr>
    </w:p>
    <w:p w:rsidR="00B12763" w:rsidRDefault="00B12763" w:rsidP="00B12763">
      <w:pPr>
        <w:jc w:val="center"/>
        <w:rPr>
          <w:rFonts w:ascii="Times New Roman" w:hAnsi="Times New Roman" w:cs="Times New Roman"/>
          <w:sz w:val="24"/>
          <w:szCs w:val="24"/>
        </w:rPr>
      </w:pPr>
    </w:p>
    <w:p w:rsidR="00B12763" w:rsidRDefault="00B12763" w:rsidP="00B12763">
      <w:pPr>
        <w:jc w:val="center"/>
        <w:rPr>
          <w:rFonts w:ascii="Times New Roman" w:hAnsi="Times New Roman" w:cs="Times New Roman"/>
          <w:sz w:val="24"/>
          <w:szCs w:val="24"/>
        </w:rPr>
      </w:pPr>
    </w:p>
    <w:p w:rsidR="00B12763" w:rsidRPr="00B12763" w:rsidRDefault="00B12763" w:rsidP="00B12763">
      <w:pPr>
        <w:jc w:val="center"/>
        <w:rPr>
          <w:rFonts w:ascii="Times New Roman" w:hAnsi="Times New Roman" w:cs="Times New Roman"/>
          <w:b/>
          <w:sz w:val="24"/>
          <w:szCs w:val="24"/>
        </w:rPr>
      </w:pPr>
      <w:r w:rsidRPr="00B12763">
        <w:rPr>
          <w:rFonts w:ascii="Times New Roman" w:hAnsi="Times New Roman" w:cs="Times New Roman"/>
          <w:b/>
          <w:sz w:val="24"/>
          <w:szCs w:val="24"/>
        </w:rPr>
        <w:t>2019</w:t>
      </w:r>
    </w:p>
    <w:p w:rsidR="00496929" w:rsidRPr="00F97473" w:rsidRDefault="00496929" w:rsidP="00B12763">
      <w:pPr>
        <w:jc w:val="center"/>
        <w:rPr>
          <w:rFonts w:ascii="Times New Roman" w:hAnsi="Times New Roman" w:cs="Times New Roman"/>
          <w:b/>
          <w:sz w:val="24"/>
          <w:szCs w:val="24"/>
        </w:rPr>
      </w:pPr>
      <w:r w:rsidRPr="00F97473">
        <w:rPr>
          <w:rFonts w:ascii="Times New Roman" w:hAnsi="Times New Roman" w:cs="Times New Roman"/>
          <w:b/>
          <w:sz w:val="24"/>
          <w:szCs w:val="24"/>
        </w:rPr>
        <w:lastRenderedPageBreak/>
        <w:t xml:space="preserve">Systémy kontajnerovej a kombinovanej dopravy a ich využitie v logistickom centre </w:t>
      </w:r>
    </w:p>
    <w:p w:rsidR="00B12763" w:rsidRPr="00F97473" w:rsidRDefault="00496929" w:rsidP="00B12763">
      <w:pPr>
        <w:jc w:val="center"/>
        <w:rPr>
          <w:rFonts w:ascii="Times New Roman" w:hAnsi="Times New Roman" w:cs="Times New Roman"/>
          <w:b/>
          <w:sz w:val="24"/>
          <w:szCs w:val="24"/>
        </w:rPr>
      </w:pPr>
      <w:r w:rsidRPr="00F97473">
        <w:rPr>
          <w:rFonts w:ascii="Times New Roman" w:hAnsi="Times New Roman" w:cs="Times New Roman"/>
          <w:b/>
          <w:sz w:val="24"/>
          <w:szCs w:val="24"/>
        </w:rPr>
        <w:t>Metrans Danubia a.s.</w:t>
      </w:r>
    </w:p>
    <w:p w:rsidR="00B12763" w:rsidRDefault="00B12763" w:rsidP="00B12763">
      <w:pPr>
        <w:jc w:val="center"/>
        <w:rPr>
          <w:rFonts w:ascii="Times New Roman" w:hAnsi="Times New Roman" w:cs="Times New Roman"/>
          <w:sz w:val="24"/>
          <w:szCs w:val="24"/>
        </w:rPr>
      </w:pPr>
    </w:p>
    <w:p w:rsidR="00B12763" w:rsidRDefault="00B12763" w:rsidP="00B12763">
      <w:pPr>
        <w:jc w:val="center"/>
        <w:rPr>
          <w:rFonts w:ascii="Times New Roman" w:hAnsi="Times New Roman" w:cs="Times New Roman"/>
          <w:sz w:val="24"/>
          <w:szCs w:val="24"/>
        </w:rPr>
      </w:pPr>
    </w:p>
    <w:p w:rsidR="00B12763" w:rsidRDefault="00B12763" w:rsidP="00B12763">
      <w:pPr>
        <w:jc w:val="center"/>
        <w:rPr>
          <w:rFonts w:ascii="Times New Roman" w:hAnsi="Times New Roman" w:cs="Times New Roman"/>
          <w:sz w:val="24"/>
          <w:szCs w:val="24"/>
        </w:rPr>
      </w:pPr>
    </w:p>
    <w:p w:rsidR="00B12763" w:rsidRDefault="00B12763" w:rsidP="00B12763">
      <w:pPr>
        <w:jc w:val="center"/>
        <w:rPr>
          <w:rFonts w:ascii="Times New Roman" w:hAnsi="Times New Roman" w:cs="Times New Roman"/>
          <w:sz w:val="24"/>
          <w:szCs w:val="24"/>
        </w:rPr>
      </w:pPr>
    </w:p>
    <w:p w:rsidR="00B12763" w:rsidRDefault="00B12763" w:rsidP="00B12763">
      <w:pPr>
        <w:jc w:val="center"/>
        <w:rPr>
          <w:rFonts w:ascii="Times New Roman" w:hAnsi="Times New Roman" w:cs="Times New Roman"/>
          <w:sz w:val="24"/>
          <w:szCs w:val="24"/>
        </w:rPr>
      </w:pPr>
    </w:p>
    <w:p w:rsidR="00B12763" w:rsidRDefault="00B12763" w:rsidP="00B12763">
      <w:pPr>
        <w:jc w:val="center"/>
        <w:rPr>
          <w:rFonts w:ascii="Times New Roman" w:hAnsi="Times New Roman" w:cs="Times New Roman"/>
          <w:sz w:val="24"/>
          <w:szCs w:val="24"/>
        </w:rPr>
      </w:pPr>
    </w:p>
    <w:p w:rsidR="00B12763" w:rsidRPr="00F97473" w:rsidRDefault="00DE029B" w:rsidP="00B12763">
      <w:pPr>
        <w:jc w:val="center"/>
        <w:rPr>
          <w:rFonts w:ascii="Times New Roman" w:hAnsi="Times New Roman" w:cs="Times New Roman"/>
          <w:b/>
          <w:sz w:val="24"/>
          <w:szCs w:val="24"/>
        </w:rPr>
      </w:pPr>
      <w:r w:rsidRPr="00F97473">
        <w:rPr>
          <w:rFonts w:ascii="Times New Roman" w:hAnsi="Times New Roman" w:cs="Times New Roman"/>
          <w:b/>
          <w:sz w:val="24"/>
          <w:szCs w:val="24"/>
        </w:rPr>
        <w:t>Maturitný projekt</w:t>
      </w:r>
    </w:p>
    <w:p w:rsidR="00B12763" w:rsidRPr="002944BF" w:rsidRDefault="002944BF" w:rsidP="00B12763">
      <w:pPr>
        <w:jc w:val="center"/>
        <w:rPr>
          <w:rFonts w:ascii="Times New Roman" w:hAnsi="Times New Roman" w:cs="Times New Roman"/>
          <w:sz w:val="24"/>
          <w:szCs w:val="24"/>
        </w:rPr>
      </w:pPr>
      <w:r w:rsidRPr="002944BF">
        <w:rPr>
          <w:rFonts w:ascii="Times New Roman" w:hAnsi="Times New Roman" w:cs="Times New Roman"/>
          <w:sz w:val="24"/>
          <w:szCs w:val="24"/>
        </w:rPr>
        <w:t>Dominik Ágh</w:t>
      </w:r>
    </w:p>
    <w:p w:rsidR="002944BF" w:rsidRDefault="002944BF" w:rsidP="00B12763">
      <w:pPr>
        <w:jc w:val="center"/>
        <w:rPr>
          <w:rFonts w:ascii="Times New Roman" w:hAnsi="Times New Roman" w:cs="Times New Roman"/>
          <w:b/>
          <w:sz w:val="24"/>
          <w:szCs w:val="24"/>
        </w:rPr>
      </w:pPr>
    </w:p>
    <w:p w:rsidR="002944BF" w:rsidRDefault="002944BF" w:rsidP="00B12763">
      <w:pPr>
        <w:jc w:val="center"/>
        <w:rPr>
          <w:rFonts w:ascii="Times New Roman" w:hAnsi="Times New Roman" w:cs="Times New Roman"/>
          <w:b/>
          <w:sz w:val="24"/>
          <w:szCs w:val="24"/>
        </w:rPr>
      </w:pPr>
    </w:p>
    <w:p w:rsidR="002944BF" w:rsidRDefault="002944BF" w:rsidP="00B12763">
      <w:pPr>
        <w:jc w:val="center"/>
        <w:rPr>
          <w:rFonts w:ascii="Times New Roman" w:hAnsi="Times New Roman" w:cs="Times New Roman"/>
          <w:b/>
          <w:sz w:val="24"/>
          <w:szCs w:val="24"/>
        </w:rPr>
      </w:pPr>
    </w:p>
    <w:p w:rsidR="002944BF" w:rsidRDefault="002944BF" w:rsidP="00B12763">
      <w:pPr>
        <w:jc w:val="center"/>
        <w:rPr>
          <w:rFonts w:ascii="Times New Roman" w:hAnsi="Times New Roman" w:cs="Times New Roman"/>
          <w:b/>
          <w:sz w:val="24"/>
          <w:szCs w:val="24"/>
        </w:rPr>
      </w:pPr>
    </w:p>
    <w:p w:rsidR="002944BF" w:rsidRDefault="002944BF" w:rsidP="00B12763">
      <w:pPr>
        <w:jc w:val="center"/>
        <w:rPr>
          <w:rFonts w:ascii="Times New Roman" w:hAnsi="Times New Roman" w:cs="Times New Roman"/>
          <w:b/>
          <w:sz w:val="24"/>
          <w:szCs w:val="24"/>
        </w:rPr>
      </w:pPr>
    </w:p>
    <w:p w:rsidR="002944BF" w:rsidRDefault="002944BF" w:rsidP="00B12763">
      <w:pPr>
        <w:jc w:val="center"/>
        <w:rPr>
          <w:rFonts w:ascii="Times New Roman" w:hAnsi="Times New Roman" w:cs="Times New Roman"/>
          <w:b/>
          <w:sz w:val="24"/>
          <w:szCs w:val="24"/>
        </w:rPr>
      </w:pPr>
    </w:p>
    <w:p w:rsidR="002944BF" w:rsidRDefault="002944BF" w:rsidP="00B12763">
      <w:pPr>
        <w:jc w:val="center"/>
        <w:rPr>
          <w:rFonts w:ascii="Times New Roman" w:hAnsi="Times New Roman" w:cs="Times New Roman"/>
          <w:b/>
          <w:sz w:val="24"/>
          <w:szCs w:val="24"/>
        </w:rPr>
      </w:pPr>
    </w:p>
    <w:p w:rsidR="002944BF" w:rsidRPr="002944BF" w:rsidRDefault="002944BF" w:rsidP="002944BF">
      <w:pPr>
        <w:jc w:val="center"/>
        <w:rPr>
          <w:rFonts w:ascii="Times New Roman" w:hAnsi="Times New Roman" w:cs="Times New Roman"/>
          <w:sz w:val="24"/>
          <w:szCs w:val="24"/>
        </w:rPr>
      </w:pPr>
      <w:r w:rsidRPr="002944BF">
        <w:rPr>
          <w:rFonts w:ascii="Times New Roman" w:hAnsi="Times New Roman" w:cs="Times New Roman"/>
          <w:sz w:val="24"/>
          <w:szCs w:val="24"/>
        </w:rPr>
        <w:t>Stredná odborná škola dopravná, Kvačalova 20, Bratislava</w:t>
      </w:r>
    </w:p>
    <w:p w:rsidR="002944BF" w:rsidRPr="002944BF" w:rsidRDefault="002944BF" w:rsidP="002944BF">
      <w:pPr>
        <w:jc w:val="center"/>
        <w:rPr>
          <w:rFonts w:ascii="Times New Roman" w:hAnsi="Times New Roman" w:cs="Times New Roman"/>
          <w:sz w:val="24"/>
          <w:szCs w:val="24"/>
        </w:rPr>
      </w:pPr>
      <w:r w:rsidRPr="002944BF">
        <w:rPr>
          <w:rFonts w:ascii="Times New Roman" w:hAnsi="Times New Roman" w:cs="Times New Roman"/>
          <w:sz w:val="24"/>
          <w:szCs w:val="24"/>
        </w:rPr>
        <w:t>Študijný odbor: 3760 M prevádzka a ekonomika dopravy</w:t>
      </w:r>
    </w:p>
    <w:p w:rsidR="002944BF" w:rsidRPr="002944BF" w:rsidRDefault="002944BF" w:rsidP="002944BF">
      <w:pPr>
        <w:jc w:val="center"/>
        <w:rPr>
          <w:rFonts w:ascii="Times New Roman" w:hAnsi="Times New Roman" w:cs="Times New Roman"/>
          <w:sz w:val="24"/>
          <w:szCs w:val="24"/>
        </w:rPr>
      </w:pPr>
      <w:r w:rsidRPr="002944BF">
        <w:rPr>
          <w:rFonts w:ascii="Times New Roman" w:hAnsi="Times New Roman" w:cs="Times New Roman"/>
          <w:sz w:val="24"/>
          <w:szCs w:val="24"/>
        </w:rPr>
        <w:t>Konzultant: Ing. Emil Chnápko</w:t>
      </w:r>
    </w:p>
    <w:p w:rsidR="002944BF" w:rsidRDefault="002944BF" w:rsidP="00B12763">
      <w:pPr>
        <w:jc w:val="center"/>
        <w:rPr>
          <w:rFonts w:ascii="Times New Roman" w:hAnsi="Times New Roman" w:cs="Times New Roman"/>
          <w:b/>
          <w:sz w:val="24"/>
          <w:szCs w:val="24"/>
        </w:rPr>
      </w:pPr>
    </w:p>
    <w:p w:rsidR="002944BF" w:rsidRDefault="002944BF" w:rsidP="002944BF">
      <w:pPr>
        <w:jc w:val="center"/>
        <w:rPr>
          <w:rFonts w:ascii="Times New Roman" w:hAnsi="Times New Roman" w:cs="Times New Roman"/>
          <w:b/>
          <w:sz w:val="24"/>
          <w:szCs w:val="24"/>
        </w:rPr>
      </w:pPr>
    </w:p>
    <w:p w:rsidR="002944BF" w:rsidRDefault="002944BF" w:rsidP="002944BF">
      <w:pPr>
        <w:jc w:val="center"/>
        <w:rPr>
          <w:rFonts w:ascii="Times New Roman" w:hAnsi="Times New Roman" w:cs="Times New Roman"/>
          <w:b/>
          <w:sz w:val="24"/>
          <w:szCs w:val="24"/>
        </w:rPr>
      </w:pPr>
    </w:p>
    <w:p w:rsidR="002944BF" w:rsidRDefault="002944BF" w:rsidP="002944BF">
      <w:pPr>
        <w:jc w:val="center"/>
        <w:rPr>
          <w:rFonts w:ascii="Times New Roman" w:hAnsi="Times New Roman" w:cs="Times New Roman"/>
          <w:b/>
          <w:sz w:val="24"/>
          <w:szCs w:val="24"/>
        </w:rPr>
      </w:pPr>
    </w:p>
    <w:p w:rsidR="002944BF" w:rsidRDefault="002944BF" w:rsidP="002944BF">
      <w:pPr>
        <w:jc w:val="center"/>
        <w:rPr>
          <w:rFonts w:ascii="Times New Roman" w:hAnsi="Times New Roman" w:cs="Times New Roman"/>
          <w:b/>
          <w:sz w:val="24"/>
          <w:szCs w:val="24"/>
        </w:rPr>
      </w:pPr>
    </w:p>
    <w:p w:rsidR="002944BF" w:rsidRDefault="002944BF" w:rsidP="002944BF">
      <w:pPr>
        <w:jc w:val="center"/>
        <w:rPr>
          <w:rFonts w:ascii="Times New Roman" w:hAnsi="Times New Roman" w:cs="Times New Roman"/>
          <w:b/>
          <w:sz w:val="24"/>
          <w:szCs w:val="24"/>
        </w:rPr>
      </w:pPr>
    </w:p>
    <w:p w:rsidR="002944BF" w:rsidRDefault="002944BF" w:rsidP="002944BF">
      <w:pPr>
        <w:jc w:val="center"/>
        <w:rPr>
          <w:rFonts w:ascii="Times New Roman" w:hAnsi="Times New Roman" w:cs="Times New Roman"/>
          <w:b/>
          <w:sz w:val="24"/>
          <w:szCs w:val="24"/>
        </w:rPr>
      </w:pPr>
    </w:p>
    <w:p w:rsidR="002944BF" w:rsidRDefault="002944BF" w:rsidP="002944BF">
      <w:pPr>
        <w:jc w:val="center"/>
        <w:rPr>
          <w:rFonts w:ascii="Times New Roman" w:hAnsi="Times New Roman" w:cs="Times New Roman"/>
          <w:b/>
          <w:sz w:val="24"/>
          <w:szCs w:val="24"/>
        </w:rPr>
      </w:pPr>
    </w:p>
    <w:p w:rsidR="00831342" w:rsidRDefault="00831342" w:rsidP="002944BF">
      <w:pPr>
        <w:jc w:val="center"/>
        <w:rPr>
          <w:rFonts w:ascii="Times New Roman" w:hAnsi="Times New Roman" w:cs="Times New Roman"/>
          <w:sz w:val="24"/>
          <w:szCs w:val="24"/>
        </w:rPr>
      </w:pPr>
    </w:p>
    <w:p w:rsidR="002944BF" w:rsidRDefault="002944BF" w:rsidP="002944BF">
      <w:pPr>
        <w:jc w:val="center"/>
        <w:rPr>
          <w:rFonts w:ascii="Times New Roman" w:hAnsi="Times New Roman" w:cs="Times New Roman"/>
          <w:sz w:val="24"/>
          <w:szCs w:val="24"/>
        </w:rPr>
      </w:pPr>
      <w:r w:rsidRPr="002944BF">
        <w:rPr>
          <w:rFonts w:ascii="Times New Roman" w:hAnsi="Times New Roman" w:cs="Times New Roman"/>
          <w:sz w:val="24"/>
          <w:szCs w:val="24"/>
        </w:rPr>
        <w:t>Dátum odovzdania práce:</w:t>
      </w:r>
      <w:r w:rsidR="00DE029B" w:rsidRPr="00DE029B">
        <w:t xml:space="preserve"> </w:t>
      </w:r>
      <w:r w:rsidR="00DE029B" w:rsidRPr="00DE029B">
        <w:rPr>
          <w:rFonts w:ascii="Times New Roman" w:hAnsi="Times New Roman" w:cs="Times New Roman"/>
          <w:sz w:val="24"/>
          <w:szCs w:val="24"/>
        </w:rPr>
        <w:t>22.2.2019</w:t>
      </w:r>
    </w:p>
    <w:p w:rsidR="002944BF" w:rsidRDefault="002944BF" w:rsidP="002944BF">
      <w:pPr>
        <w:jc w:val="center"/>
        <w:rPr>
          <w:rFonts w:ascii="Times New Roman" w:hAnsi="Times New Roman" w:cs="Times New Roman"/>
          <w:sz w:val="24"/>
          <w:szCs w:val="24"/>
        </w:rPr>
      </w:pPr>
    </w:p>
    <w:p w:rsidR="002944BF" w:rsidRDefault="002944BF" w:rsidP="002944BF">
      <w:pPr>
        <w:jc w:val="center"/>
        <w:rPr>
          <w:rFonts w:ascii="Times New Roman" w:hAnsi="Times New Roman" w:cs="Times New Roman"/>
          <w:sz w:val="24"/>
          <w:szCs w:val="24"/>
        </w:rPr>
      </w:pPr>
    </w:p>
    <w:p w:rsidR="002944BF" w:rsidRDefault="002944BF" w:rsidP="002944BF">
      <w:pPr>
        <w:jc w:val="center"/>
        <w:rPr>
          <w:rFonts w:ascii="Times New Roman" w:hAnsi="Times New Roman" w:cs="Times New Roman"/>
          <w:sz w:val="24"/>
          <w:szCs w:val="24"/>
        </w:rPr>
      </w:pPr>
    </w:p>
    <w:p w:rsidR="002944BF" w:rsidRDefault="002944BF" w:rsidP="002944BF">
      <w:pPr>
        <w:jc w:val="center"/>
        <w:rPr>
          <w:rFonts w:ascii="Times New Roman" w:hAnsi="Times New Roman" w:cs="Times New Roman"/>
          <w:sz w:val="24"/>
          <w:szCs w:val="24"/>
        </w:rPr>
      </w:pPr>
    </w:p>
    <w:p w:rsidR="002944BF" w:rsidRDefault="002944BF" w:rsidP="002944BF">
      <w:pPr>
        <w:jc w:val="center"/>
        <w:rPr>
          <w:rFonts w:ascii="Times New Roman" w:hAnsi="Times New Roman" w:cs="Times New Roman"/>
          <w:sz w:val="24"/>
          <w:szCs w:val="24"/>
        </w:rPr>
      </w:pPr>
    </w:p>
    <w:p w:rsidR="002944BF" w:rsidRDefault="002944BF" w:rsidP="002944BF">
      <w:pPr>
        <w:jc w:val="center"/>
        <w:rPr>
          <w:rFonts w:ascii="Times New Roman" w:hAnsi="Times New Roman" w:cs="Times New Roman"/>
          <w:sz w:val="24"/>
          <w:szCs w:val="24"/>
        </w:rPr>
      </w:pPr>
    </w:p>
    <w:p w:rsidR="002944BF" w:rsidRDefault="002944BF" w:rsidP="002944BF">
      <w:pPr>
        <w:jc w:val="center"/>
        <w:rPr>
          <w:rFonts w:ascii="Times New Roman" w:hAnsi="Times New Roman" w:cs="Times New Roman"/>
          <w:sz w:val="24"/>
          <w:szCs w:val="24"/>
        </w:rPr>
      </w:pPr>
    </w:p>
    <w:p w:rsidR="002944BF" w:rsidRDefault="002944BF" w:rsidP="002944BF">
      <w:pPr>
        <w:jc w:val="center"/>
        <w:rPr>
          <w:rFonts w:ascii="Times New Roman" w:hAnsi="Times New Roman" w:cs="Times New Roman"/>
          <w:sz w:val="24"/>
          <w:szCs w:val="24"/>
        </w:rPr>
      </w:pPr>
    </w:p>
    <w:p w:rsidR="002944BF" w:rsidRDefault="002944BF" w:rsidP="002944BF">
      <w:pPr>
        <w:jc w:val="center"/>
        <w:rPr>
          <w:rFonts w:ascii="Times New Roman" w:hAnsi="Times New Roman" w:cs="Times New Roman"/>
          <w:sz w:val="24"/>
          <w:szCs w:val="24"/>
        </w:rPr>
      </w:pPr>
    </w:p>
    <w:p w:rsidR="002944BF" w:rsidRDefault="002944BF" w:rsidP="002944BF">
      <w:pPr>
        <w:jc w:val="center"/>
        <w:rPr>
          <w:rFonts w:ascii="Times New Roman" w:hAnsi="Times New Roman" w:cs="Times New Roman"/>
          <w:sz w:val="24"/>
          <w:szCs w:val="24"/>
        </w:rPr>
      </w:pPr>
    </w:p>
    <w:p w:rsidR="002944BF" w:rsidRDefault="002944BF" w:rsidP="002944BF">
      <w:pPr>
        <w:jc w:val="center"/>
        <w:rPr>
          <w:rFonts w:ascii="Times New Roman" w:hAnsi="Times New Roman" w:cs="Times New Roman"/>
          <w:sz w:val="24"/>
          <w:szCs w:val="24"/>
        </w:rPr>
      </w:pPr>
    </w:p>
    <w:p w:rsidR="002944BF" w:rsidRDefault="002944BF" w:rsidP="002944BF">
      <w:pPr>
        <w:jc w:val="center"/>
        <w:rPr>
          <w:rFonts w:ascii="Times New Roman" w:hAnsi="Times New Roman" w:cs="Times New Roman"/>
          <w:sz w:val="24"/>
          <w:szCs w:val="24"/>
        </w:rPr>
      </w:pPr>
    </w:p>
    <w:p w:rsidR="002944BF" w:rsidRDefault="002944BF" w:rsidP="002944BF">
      <w:pPr>
        <w:jc w:val="center"/>
        <w:rPr>
          <w:rFonts w:ascii="Times New Roman" w:hAnsi="Times New Roman" w:cs="Times New Roman"/>
          <w:sz w:val="24"/>
          <w:szCs w:val="24"/>
        </w:rPr>
      </w:pPr>
    </w:p>
    <w:p w:rsidR="002944BF" w:rsidRDefault="002944BF" w:rsidP="002944BF">
      <w:pPr>
        <w:jc w:val="center"/>
        <w:rPr>
          <w:rFonts w:ascii="Times New Roman" w:hAnsi="Times New Roman" w:cs="Times New Roman"/>
          <w:sz w:val="24"/>
          <w:szCs w:val="24"/>
        </w:rPr>
      </w:pPr>
    </w:p>
    <w:p w:rsidR="002944BF" w:rsidRDefault="002944BF" w:rsidP="002944BF">
      <w:pPr>
        <w:jc w:val="center"/>
        <w:rPr>
          <w:rFonts w:ascii="Times New Roman" w:hAnsi="Times New Roman" w:cs="Times New Roman"/>
          <w:sz w:val="24"/>
          <w:szCs w:val="24"/>
        </w:rPr>
      </w:pPr>
    </w:p>
    <w:p w:rsidR="002944BF" w:rsidRDefault="002944BF" w:rsidP="002944BF">
      <w:pPr>
        <w:jc w:val="center"/>
        <w:rPr>
          <w:rFonts w:ascii="Times New Roman" w:hAnsi="Times New Roman" w:cs="Times New Roman"/>
          <w:sz w:val="24"/>
          <w:szCs w:val="24"/>
        </w:rPr>
      </w:pPr>
    </w:p>
    <w:p w:rsidR="002944BF" w:rsidRDefault="002944BF" w:rsidP="002944BF">
      <w:pPr>
        <w:jc w:val="center"/>
        <w:rPr>
          <w:rFonts w:ascii="Times New Roman" w:hAnsi="Times New Roman" w:cs="Times New Roman"/>
          <w:sz w:val="24"/>
          <w:szCs w:val="24"/>
        </w:rPr>
      </w:pPr>
    </w:p>
    <w:p w:rsidR="002944BF" w:rsidRDefault="002944BF" w:rsidP="002944BF">
      <w:pPr>
        <w:jc w:val="center"/>
        <w:rPr>
          <w:rFonts w:ascii="Times New Roman" w:hAnsi="Times New Roman" w:cs="Times New Roman"/>
          <w:sz w:val="24"/>
          <w:szCs w:val="24"/>
        </w:rPr>
      </w:pPr>
    </w:p>
    <w:p w:rsidR="002944BF" w:rsidRDefault="002944BF" w:rsidP="002944BF">
      <w:pPr>
        <w:jc w:val="center"/>
        <w:rPr>
          <w:rFonts w:ascii="Times New Roman" w:hAnsi="Times New Roman" w:cs="Times New Roman"/>
          <w:sz w:val="24"/>
          <w:szCs w:val="24"/>
        </w:rPr>
      </w:pPr>
    </w:p>
    <w:p w:rsidR="002944BF" w:rsidRDefault="002944BF" w:rsidP="002944BF">
      <w:pPr>
        <w:jc w:val="center"/>
        <w:rPr>
          <w:rFonts w:ascii="Times New Roman" w:hAnsi="Times New Roman" w:cs="Times New Roman"/>
          <w:sz w:val="24"/>
          <w:szCs w:val="24"/>
        </w:rPr>
      </w:pPr>
    </w:p>
    <w:p w:rsidR="002944BF" w:rsidRPr="00F97473" w:rsidRDefault="00B935C9" w:rsidP="00DE029B">
      <w:pPr>
        <w:rPr>
          <w:rFonts w:ascii="Times New Roman" w:hAnsi="Times New Roman" w:cs="Times New Roman"/>
          <w:b/>
          <w:sz w:val="24"/>
          <w:szCs w:val="24"/>
        </w:rPr>
      </w:pPr>
      <w:r w:rsidRPr="00F97473">
        <w:rPr>
          <w:rFonts w:ascii="Times New Roman" w:hAnsi="Times New Roman" w:cs="Times New Roman"/>
          <w:b/>
          <w:sz w:val="24"/>
          <w:szCs w:val="24"/>
        </w:rPr>
        <w:t xml:space="preserve">Čestné </w:t>
      </w:r>
      <w:r w:rsidR="00F97473">
        <w:rPr>
          <w:rFonts w:ascii="Times New Roman" w:hAnsi="Times New Roman" w:cs="Times New Roman"/>
          <w:b/>
          <w:sz w:val="24"/>
          <w:szCs w:val="24"/>
        </w:rPr>
        <w:t>pre</w:t>
      </w:r>
      <w:r w:rsidRPr="00F97473">
        <w:rPr>
          <w:rFonts w:ascii="Times New Roman" w:hAnsi="Times New Roman" w:cs="Times New Roman"/>
          <w:b/>
          <w:sz w:val="24"/>
          <w:szCs w:val="24"/>
        </w:rPr>
        <w:t>hlásenie</w:t>
      </w:r>
    </w:p>
    <w:p w:rsidR="00F97473" w:rsidRDefault="00F97473" w:rsidP="00DE029B">
      <w:pPr>
        <w:rPr>
          <w:rFonts w:ascii="Times New Roman" w:hAnsi="Times New Roman" w:cs="Times New Roman"/>
          <w:sz w:val="24"/>
          <w:szCs w:val="24"/>
        </w:rPr>
      </w:pPr>
    </w:p>
    <w:p w:rsidR="00DE029B" w:rsidRPr="00DE029B" w:rsidRDefault="00DE029B" w:rsidP="000F23AA">
      <w:pPr>
        <w:jc w:val="both"/>
        <w:rPr>
          <w:rFonts w:ascii="Times New Roman" w:hAnsi="Times New Roman" w:cs="Times New Roman"/>
          <w:sz w:val="24"/>
          <w:szCs w:val="24"/>
        </w:rPr>
      </w:pPr>
      <w:r w:rsidRPr="00DE029B">
        <w:rPr>
          <w:rFonts w:ascii="Times New Roman" w:hAnsi="Times New Roman" w:cs="Times New Roman"/>
          <w:sz w:val="24"/>
          <w:szCs w:val="24"/>
        </w:rPr>
        <w:t>Vyhlasujem, že som maturitný projekt napísal samostatne pod odborným vedením</w:t>
      </w:r>
    </w:p>
    <w:p w:rsidR="00DE029B" w:rsidRPr="00DE029B" w:rsidRDefault="00DE029B" w:rsidP="000F23AA">
      <w:pPr>
        <w:jc w:val="both"/>
        <w:rPr>
          <w:rFonts w:ascii="Times New Roman" w:hAnsi="Times New Roman" w:cs="Times New Roman"/>
          <w:sz w:val="24"/>
          <w:szCs w:val="24"/>
        </w:rPr>
      </w:pPr>
      <w:r w:rsidRPr="00DE029B">
        <w:rPr>
          <w:rFonts w:ascii="Times New Roman" w:hAnsi="Times New Roman" w:cs="Times New Roman"/>
          <w:sz w:val="24"/>
          <w:szCs w:val="24"/>
        </w:rPr>
        <w:t>konzultanta maturitného projektu a použil som iba uvedenú literatúru.</w:t>
      </w:r>
    </w:p>
    <w:p w:rsidR="00DE029B" w:rsidRPr="00DE029B" w:rsidRDefault="00DE029B" w:rsidP="000F23AA">
      <w:pPr>
        <w:jc w:val="both"/>
        <w:rPr>
          <w:rFonts w:ascii="Times New Roman" w:hAnsi="Times New Roman" w:cs="Times New Roman"/>
          <w:sz w:val="24"/>
          <w:szCs w:val="24"/>
        </w:rPr>
      </w:pPr>
      <w:r w:rsidRPr="00DE029B">
        <w:rPr>
          <w:rFonts w:ascii="Times New Roman" w:hAnsi="Times New Roman" w:cs="Times New Roman"/>
          <w:sz w:val="24"/>
          <w:szCs w:val="24"/>
        </w:rPr>
        <w:t>Zároveň vyjadrujem svoj súhlas, aby môj maturitný projekt bol použitý ako učebná pomôcka</w:t>
      </w:r>
    </w:p>
    <w:p w:rsidR="00DE029B" w:rsidRPr="00DE029B" w:rsidRDefault="00DE029B" w:rsidP="000F23AA">
      <w:pPr>
        <w:jc w:val="both"/>
        <w:rPr>
          <w:rFonts w:ascii="Times New Roman" w:hAnsi="Times New Roman" w:cs="Times New Roman"/>
          <w:sz w:val="24"/>
          <w:szCs w:val="24"/>
        </w:rPr>
      </w:pPr>
      <w:r w:rsidRPr="00DE029B">
        <w:rPr>
          <w:rFonts w:ascii="Times New Roman" w:hAnsi="Times New Roman" w:cs="Times New Roman"/>
          <w:sz w:val="24"/>
          <w:szCs w:val="24"/>
        </w:rPr>
        <w:t>pre potreby školy.</w:t>
      </w:r>
    </w:p>
    <w:p w:rsidR="00DE029B" w:rsidRDefault="00DE029B" w:rsidP="000F23AA">
      <w:pPr>
        <w:jc w:val="both"/>
        <w:rPr>
          <w:rFonts w:ascii="Times New Roman" w:hAnsi="Times New Roman" w:cs="Times New Roman"/>
          <w:sz w:val="24"/>
          <w:szCs w:val="24"/>
        </w:rPr>
      </w:pPr>
      <w:r w:rsidRPr="00DE029B">
        <w:rPr>
          <w:rFonts w:ascii="Times New Roman" w:hAnsi="Times New Roman" w:cs="Times New Roman"/>
          <w:sz w:val="24"/>
          <w:szCs w:val="24"/>
        </w:rPr>
        <w:t>Svoje vyhlásenie potvrdzujem vlastnoručným podpisom.</w:t>
      </w:r>
    </w:p>
    <w:p w:rsidR="00F97473" w:rsidRDefault="00F97473" w:rsidP="000F23AA">
      <w:pPr>
        <w:jc w:val="both"/>
        <w:rPr>
          <w:rFonts w:ascii="Times New Roman" w:hAnsi="Times New Roman" w:cs="Times New Roman"/>
          <w:sz w:val="24"/>
          <w:szCs w:val="24"/>
        </w:rPr>
      </w:pPr>
    </w:p>
    <w:p w:rsidR="00F97473" w:rsidRDefault="00F97473" w:rsidP="000F23AA">
      <w:pPr>
        <w:jc w:val="both"/>
        <w:rPr>
          <w:rFonts w:ascii="Times New Roman" w:hAnsi="Times New Roman" w:cs="Times New Roman"/>
          <w:sz w:val="24"/>
          <w:szCs w:val="24"/>
        </w:rPr>
      </w:pPr>
      <w:r>
        <w:rPr>
          <w:rFonts w:ascii="Times New Roman" w:hAnsi="Times New Roman" w:cs="Times New Roman"/>
          <w:sz w:val="24"/>
          <w:szCs w:val="24"/>
        </w:rPr>
        <w:t>Bratislava, 22.2.2019                                                                                ....................................</w:t>
      </w:r>
    </w:p>
    <w:p w:rsidR="00B935C9" w:rsidRDefault="00F97473" w:rsidP="000F23AA">
      <w:pPr>
        <w:jc w:val="both"/>
        <w:rPr>
          <w:rFonts w:ascii="Times New Roman" w:hAnsi="Times New Roman" w:cs="Times New Roman"/>
          <w:sz w:val="24"/>
          <w:szCs w:val="24"/>
        </w:rPr>
      </w:pPr>
      <w:r>
        <w:rPr>
          <w:rFonts w:ascii="Times New Roman" w:hAnsi="Times New Roman" w:cs="Times New Roman"/>
          <w:sz w:val="24"/>
          <w:szCs w:val="24"/>
        </w:rPr>
        <w:t xml:space="preserve">                                                                                                                               Podpis</w:t>
      </w:r>
    </w:p>
    <w:p w:rsidR="00F97473" w:rsidRDefault="00F97473" w:rsidP="00F97473">
      <w:pPr>
        <w:rPr>
          <w:rFonts w:ascii="Times New Roman" w:hAnsi="Times New Roman" w:cs="Times New Roman"/>
          <w:sz w:val="24"/>
          <w:szCs w:val="24"/>
        </w:rPr>
      </w:pPr>
      <w:r w:rsidRPr="00F97473">
        <w:rPr>
          <w:rFonts w:ascii="Times New Roman" w:hAnsi="Times New Roman" w:cs="Times New Roman"/>
          <w:b/>
          <w:sz w:val="24"/>
          <w:szCs w:val="24"/>
        </w:rPr>
        <w:t>Abstrakt</w:t>
      </w:r>
    </w:p>
    <w:p w:rsidR="004F6282" w:rsidRDefault="00AB671F" w:rsidP="002C5169">
      <w:pPr>
        <w:jc w:val="both"/>
        <w:rPr>
          <w:rFonts w:ascii="Times New Roman" w:hAnsi="Times New Roman" w:cs="Times New Roman"/>
          <w:sz w:val="24"/>
          <w:szCs w:val="24"/>
        </w:rPr>
      </w:pPr>
      <w:r>
        <w:rPr>
          <w:rFonts w:ascii="Times New Roman" w:hAnsi="Times New Roman" w:cs="Times New Roman"/>
          <w:sz w:val="24"/>
          <w:szCs w:val="24"/>
        </w:rPr>
        <w:t xml:space="preserve">    </w:t>
      </w:r>
    </w:p>
    <w:p w:rsidR="00F97473" w:rsidRDefault="004F6282" w:rsidP="002C5169">
      <w:pPr>
        <w:jc w:val="both"/>
        <w:rPr>
          <w:rFonts w:ascii="Times New Roman" w:hAnsi="Times New Roman" w:cs="Times New Roman"/>
          <w:sz w:val="24"/>
          <w:szCs w:val="24"/>
        </w:rPr>
      </w:pPr>
      <w:r>
        <w:rPr>
          <w:rFonts w:ascii="Times New Roman" w:hAnsi="Times New Roman" w:cs="Times New Roman"/>
          <w:sz w:val="24"/>
          <w:szCs w:val="24"/>
        </w:rPr>
        <w:t xml:space="preserve">     </w:t>
      </w:r>
      <w:r w:rsidR="00F97473">
        <w:rPr>
          <w:rFonts w:ascii="Times New Roman" w:hAnsi="Times New Roman" w:cs="Times New Roman"/>
          <w:sz w:val="24"/>
          <w:szCs w:val="24"/>
        </w:rPr>
        <w:t>ÁGH</w:t>
      </w:r>
      <w:r w:rsidR="00F97473" w:rsidRPr="00F97473">
        <w:rPr>
          <w:rFonts w:ascii="Times New Roman" w:hAnsi="Times New Roman" w:cs="Times New Roman"/>
          <w:sz w:val="24"/>
          <w:szCs w:val="24"/>
        </w:rPr>
        <w:t xml:space="preserve">, </w:t>
      </w:r>
      <w:r w:rsidR="00F97473">
        <w:rPr>
          <w:rFonts w:ascii="Times New Roman" w:hAnsi="Times New Roman" w:cs="Times New Roman"/>
          <w:sz w:val="24"/>
          <w:szCs w:val="24"/>
        </w:rPr>
        <w:t>Dominik</w:t>
      </w:r>
      <w:r w:rsidR="00F97473" w:rsidRPr="00F97473">
        <w:rPr>
          <w:rFonts w:ascii="Times New Roman" w:hAnsi="Times New Roman" w:cs="Times New Roman"/>
          <w:sz w:val="24"/>
          <w:szCs w:val="24"/>
        </w:rPr>
        <w:t>: Systémy kontajnerovej a kombinovanej dopravy a ich využitie v logistickom centre</w:t>
      </w:r>
      <w:r w:rsidR="00AB671F">
        <w:rPr>
          <w:rFonts w:ascii="Times New Roman" w:hAnsi="Times New Roman" w:cs="Times New Roman"/>
          <w:sz w:val="24"/>
          <w:szCs w:val="24"/>
        </w:rPr>
        <w:t xml:space="preserve"> </w:t>
      </w:r>
      <w:r w:rsidR="00F97473" w:rsidRPr="00F97473">
        <w:rPr>
          <w:rFonts w:ascii="Times New Roman" w:hAnsi="Times New Roman" w:cs="Times New Roman"/>
          <w:sz w:val="24"/>
          <w:szCs w:val="24"/>
        </w:rPr>
        <w:t xml:space="preserve">[Maturitný projekt] </w:t>
      </w:r>
      <w:r w:rsidR="00AB671F">
        <w:rPr>
          <w:rFonts w:ascii="Times New Roman" w:hAnsi="Times New Roman" w:cs="Times New Roman"/>
          <w:sz w:val="24"/>
          <w:szCs w:val="24"/>
        </w:rPr>
        <w:t>Dominik Ágh</w:t>
      </w:r>
      <w:r w:rsidR="00F97473" w:rsidRPr="00F97473">
        <w:rPr>
          <w:rFonts w:ascii="Times New Roman" w:hAnsi="Times New Roman" w:cs="Times New Roman"/>
          <w:sz w:val="24"/>
          <w:szCs w:val="24"/>
        </w:rPr>
        <w:t xml:space="preserve"> – Stredná odborná škola dopravná,</w:t>
      </w:r>
      <w:r w:rsidR="00AB671F">
        <w:rPr>
          <w:rFonts w:ascii="Times New Roman" w:hAnsi="Times New Roman" w:cs="Times New Roman"/>
          <w:sz w:val="24"/>
          <w:szCs w:val="24"/>
        </w:rPr>
        <w:t xml:space="preserve"> </w:t>
      </w:r>
      <w:r w:rsidR="00F97473" w:rsidRPr="00F97473">
        <w:rPr>
          <w:rFonts w:ascii="Times New Roman" w:hAnsi="Times New Roman" w:cs="Times New Roman"/>
          <w:sz w:val="24"/>
          <w:szCs w:val="24"/>
        </w:rPr>
        <w:t>Kvačalova 20, Bratislava. Študijný odbor: 3</w:t>
      </w:r>
      <w:r w:rsidR="00AB671F">
        <w:rPr>
          <w:rFonts w:ascii="Times New Roman" w:hAnsi="Times New Roman" w:cs="Times New Roman"/>
          <w:sz w:val="24"/>
          <w:szCs w:val="24"/>
        </w:rPr>
        <w:t>760</w:t>
      </w:r>
      <w:r w:rsidR="00F97473" w:rsidRPr="00F97473">
        <w:rPr>
          <w:rFonts w:ascii="Times New Roman" w:hAnsi="Times New Roman" w:cs="Times New Roman"/>
          <w:sz w:val="24"/>
          <w:szCs w:val="24"/>
        </w:rPr>
        <w:t xml:space="preserve"> M prevádzka a ekonomika dopravy. Konzultant:</w:t>
      </w:r>
      <w:r w:rsidR="00AB671F">
        <w:rPr>
          <w:rFonts w:ascii="Times New Roman" w:hAnsi="Times New Roman" w:cs="Times New Roman"/>
          <w:sz w:val="24"/>
          <w:szCs w:val="24"/>
        </w:rPr>
        <w:t xml:space="preserve"> </w:t>
      </w:r>
      <w:r w:rsidR="00F97473" w:rsidRPr="00F97473">
        <w:rPr>
          <w:rFonts w:ascii="Times New Roman" w:hAnsi="Times New Roman" w:cs="Times New Roman"/>
          <w:sz w:val="24"/>
          <w:szCs w:val="24"/>
        </w:rPr>
        <w:t>Ing. Emil Chnápko. Komisia pre obhajoby: praktická časť odbornej zložky maturitnej skúšky.</w:t>
      </w:r>
      <w:r w:rsidR="00AB671F">
        <w:rPr>
          <w:rFonts w:ascii="Times New Roman" w:hAnsi="Times New Roman" w:cs="Times New Roman"/>
          <w:sz w:val="24"/>
          <w:szCs w:val="24"/>
        </w:rPr>
        <w:t xml:space="preserve"> </w:t>
      </w:r>
      <w:r w:rsidR="00F97473" w:rsidRPr="00F97473">
        <w:rPr>
          <w:rFonts w:ascii="Times New Roman" w:hAnsi="Times New Roman" w:cs="Times New Roman"/>
          <w:sz w:val="24"/>
          <w:szCs w:val="24"/>
        </w:rPr>
        <w:t>Stupeň odbornej kvalifikácie: úplné stredné odborné vzdelanie.</w:t>
      </w:r>
      <w:r w:rsidR="00AB671F">
        <w:rPr>
          <w:rFonts w:ascii="Times New Roman" w:hAnsi="Times New Roman" w:cs="Times New Roman"/>
          <w:sz w:val="24"/>
          <w:szCs w:val="24"/>
        </w:rPr>
        <w:t xml:space="preserve"> </w:t>
      </w:r>
      <w:r w:rsidR="00F97473" w:rsidRPr="00F97473">
        <w:rPr>
          <w:rFonts w:ascii="Times New Roman" w:hAnsi="Times New Roman" w:cs="Times New Roman"/>
          <w:sz w:val="24"/>
          <w:szCs w:val="24"/>
        </w:rPr>
        <w:t>Bratislava: Str</w:t>
      </w:r>
      <w:r w:rsidR="00681E61">
        <w:rPr>
          <w:rFonts w:ascii="Times New Roman" w:hAnsi="Times New Roman" w:cs="Times New Roman"/>
          <w:sz w:val="24"/>
          <w:szCs w:val="24"/>
        </w:rPr>
        <w:t>edná odborná škola dopravná 2019</w:t>
      </w:r>
      <w:r w:rsidR="00F97473" w:rsidRPr="00F97473">
        <w:rPr>
          <w:rFonts w:ascii="Times New Roman" w:hAnsi="Times New Roman" w:cs="Times New Roman"/>
          <w:sz w:val="24"/>
          <w:szCs w:val="24"/>
        </w:rPr>
        <w:t>.</w:t>
      </w:r>
    </w:p>
    <w:p w:rsidR="00AB671F" w:rsidRDefault="00AB671F" w:rsidP="00AB671F">
      <w:pPr>
        <w:jc w:val="both"/>
        <w:rPr>
          <w:rFonts w:ascii="Times New Roman" w:hAnsi="Times New Roman" w:cs="Times New Roman"/>
          <w:sz w:val="24"/>
          <w:szCs w:val="24"/>
        </w:rPr>
      </w:pPr>
    </w:p>
    <w:p w:rsidR="00AB671F" w:rsidRDefault="00AB671F" w:rsidP="00AB671F">
      <w:pPr>
        <w:jc w:val="both"/>
        <w:rPr>
          <w:rFonts w:ascii="Times New Roman" w:hAnsi="Times New Roman" w:cs="Times New Roman"/>
          <w:sz w:val="24"/>
          <w:szCs w:val="24"/>
        </w:rPr>
      </w:pPr>
    </w:p>
    <w:p w:rsidR="00AB671F" w:rsidRDefault="00AB671F" w:rsidP="00AB671F">
      <w:pPr>
        <w:jc w:val="both"/>
        <w:rPr>
          <w:rFonts w:ascii="Times New Roman" w:hAnsi="Times New Roman" w:cs="Times New Roman"/>
          <w:sz w:val="24"/>
          <w:szCs w:val="24"/>
        </w:rPr>
      </w:pPr>
      <w:r w:rsidRPr="00AB671F">
        <w:rPr>
          <w:rFonts w:ascii="Times New Roman" w:hAnsi="Times New Roman" w:cs="Times New Roman"/>
          <w:b/>
          <w:sz w:val="24"/>
          <w:szCs w:val="24"/>
        </w:rPr>
        <w:t>Abstract</w:t>
      </w:r>
    </w:p>
    <w:p w:rsidR="00AB671F" w:rsidRDefault="00AB671F" w:rsidP="00AB671F">
      <w:pPr>
        <w:jc w:val="both"/>
        <w:rPr>
          <w:rFonts w:ascii="Times New Roman" w:hAnsi="Times New Roman" w:cs="Times New Roman"/>
          <w:sz w:val="24"/>
          <w:szCs w:val="24"/>
        </w:rPr>
      </w:pPr>
    </w:p>
    <w:p w:rsidR="00AB671F" w:rsidRPr="00AB671F" w:rsidRDefault="004F6282" w:rsidP="002C5169">
      <w:pPr>
        <w:jc w:val="both"/>
        <w:rPr>
          <w:rFonts w:ascii="Times New Roman" w:hAnsi="Times New Roman" w:cs="Times New Roman"/>
          <w:sz w:val="24"/>
          <w:szCs w:val="24"/>
        </w:rPr>
      </w:pPr>
      <w:r>
        <w:rPr>
          <w:rFonts w:ascii="Times New Roman" w:hAnsi="Times New Roman" w:cs="Times New Roman"/>
          <w:sz w:val="24"/>
          <w:szCs w:val="24"/>
        </w:rPr>
        <w:t xml:space="preserve">     ÁGH, Dominik: </w:t>
      </w:r>
      <w:r w:rsidR="007C259E">
        <w:rPr>
          <w:rFonts w:ascii="Times New Roman" w:hAnsi="Times New Roman" w:cs="Times New Roman"/>
          <w:sz w:val="24"/>
          <w:szCs w:val="24"/>
        </w:rPr>
        <w:t xml:space="preserve">Systems of container and combined transport and their use in logistic center </w:t>
      </w:r>
      <w:r w:rsidR="007C259E" w:rsidRPr="007C259E">
        <w:rPr>
          <w:rFonts w:ascii="Times New Roman" w:hAnsi="Times New Roman" w:cs="Times New Roman"/>
          <w:sz w:val="24"/>
          <w:szCs w:val="24"/>
        </w:rPr>
        <w:t>[</w:t>
      </w:r>
      <w:r w:rsidR="007C259E">
        <w:rPr>
          <w:rFonts w:ascii="Times New Roman" w:hAnsi="Times New Roman" w:cs="Times New Roman"/>
          <w:sz w:val="24"/>
          <w:szCs w:val="24"/>
        </w:rPr>
        <w:t>Maturity project</w:t>
      </w:r>
      <w:r w:rsidR="007C259E" w:rsidRPr="007C259E">
        <w:rPr>
          <w:rFonts w:ascii="Times New Roman" w:hAnsi="Times New Roman" w:cs="Times New Roman"/>
          <w:sz w:val="24"/>
          <w:szCs w:val="24"/>
        </w:rPr>
        <w:t>]</w:t>
      </w:r>
      <w:r w:rsidR="007C259E">
        <w:rPr>
          <w:rFonts w:ascii="Times New Roman" w:hAnsi="Times New Roman" w:cs="Times New Roman"/>
          <w:sz w:val="24"/>
          <w:szCs w:val="24"/>
        </w:rPr>
        <w:t xml:space="preserve"> Dominik Ágh – </w:t>
      </w:r>
      <w:r w:rsidR="007C259E" w:rsidRPr="007C259E">
        <w:t xml:space="preserve"> </w:t>
      </w:r>
      <w:r w:rsidR="007C259E" w:rsidRPr="007C259E">
        <w:rPr>
          <w:rFonts w:ascii="Times New Roman" w:hAnsi="Times New Roman" w:cs="Times New Roman"/>
          <w:sz w:val="24"/>
          <w:szCs w:val="24"/>
        </w:rPr>
        <w:t>Secondary vocational</w:t>
      </w:r>
      <w:r w:rsidR="002C5169">
        <w:rPr>
          <w:rFonts w:ascii="Times New Roman" w:hAnsi="Times New Roman" w:cs="Times New Roman"/>
          <w:sz w:val="24"/>
          <w:szCs w:val="24"/>
        </w:rPr>
        <w:t xml:space="preserve"> </w:t>
      </w:r>
      <w:r w:rsidR="007C259E" w:rsidRPr="007C259E">
        <w:rPr>
          <w:rFonts w:ascii="Times New Roman" w:hAnsi="Times New Roman" w:cs="Times New Roman"/>
          <w:sz w:val="24"/>
          <w:szCs w:val="24"/>
        </w:rPr>
        <w:t>school</w:t>
      </w:r>
      <w:r w:rsidR="002C5169">
        <w:rPr>
          <w:rFonts w:ascii="Times New Roman" w:hAnsi="Times New Roman" w:cs="Times New Roman"/>
          <w:sz w:val="24"/>
          <w:szCs w:val="24"/>
        </w:rPr>
        <w:t xml:space="preserve"> of transport</w:t>
      </w:r>
      <w:r w:rsidR="007C259E" w:rsidRPr="007C259E">
        <w:rPr>
          <w:rFonts w:ascii="Times New Roman" w:hAnsi="Times New Roman" w:cs="Times New Roman"/>
          <w:sz w:val="24"/>
          <w:szCs w:val="24"/>
        </w:rPr>
        <w:t>,</w:t>
      </w:r>
      <w:r w:rsidR="007C259E">
        <w:rPr>
          <w:rFonts w:ascii="Times New Roman" w:hAnsi="Times New Roman" w:cs="Times New Roman"/>
          <w:sz w:val="24"/>
          <w:szCs w:val="24"/>
        </w:rPr>
        <w:t xml:space="preserve"> </w:t>
      </w:r>
      <w:r w:rsidR="002C5169" w:rsidRPr="002C5169">
        <w:rPr>
          <w:rFonts w:ascii="Times New Roman" w:hAnsi="Times New Roman" w:cs="Times New Roman"/>
          <w:sz w:val="24"/>
          <w:szCs w:val="24"/>
        </w:rPr>
        <w:t>Kvačalova 20, Bratislava</w:t>
      </w:r>
      <w:r w:rsidR="002C5169">
        <w:rPr>
          <w:rFonts w:ascii="Times New Roman" w:hAnsi="Times New Roman" w:cs="Times New Roman"/>
          <w:sz w:val="24"/>
          <w:szCs w:val="24"/>
        </w:rPr>
        <w:t xml:space="preserve">. Field of study: 3760 M traffic and economy of transport. Consultant: </w:t>
      </w:r>
      <w:r w:rsidR="002C5169" w:rsidRPr="002C5169">
        <w:rPr>
          <w:rFonts w:ascii="Times New Roman" w:hAnsi="Times New Roman" w:cs="Times New Roman"/>
          <w:sz w:val="24"/>
          <w:szCs w:val="24"/>
        </w:rPr>
        <w:t>Ing. Emil Chnápko</w:t>
      </w:r>
      <w:r w:rsidR="002C5169">
        <w:rPr>
          <w:rFonts w:ascii="Times New Roman" w:hAnsi="Times New Roman" w:cs="Times New Roman"/>
          <w:sz w:val="24"/>
          <w:szCs w:val="24"/>
        </w:rPr>
        <w:t xml:space="preserve">. Defense commission: the practical part </w:t>
      </w:r>
      <w:r w:rsidR="002C5169" w:rsidRPr="002C5169">
        <w:rPr>
          <w:rFonts w:ascii="Times New Roman" w:hAnsi="Times New Roman" w:cs="Times New Roman"/>
          <w:sz w:val="24"/>
          <w:szCs w:val="24"/>
        </w:rPr>
        <w:t>of the maturita examination</w:t>
      </w:r>
      <w:r w:rsidR="002C5169">
        <w:rPr>
          <w:rFonts w:ascii="Times New Roman" w:hAnsi="Times New Roman" w:cs="Times New Roman"/>
          <w:sz w:val="24"/>
          <w:szCs w:val="24"/>
        </w:rPr>
        <w:t xml:space="preserve">. </w:t>
      </w:r>
      <w:r w:rsidR="002C5169" w:rsidRPr="002C5169">
        <w:rPr>
          <w:rFonts w:ascii="Times New Roman" w:hAnsi="Times New Roman" w:cs="Times New Roman"/>
          <w:sz w:val="24"/>
          <w:szCs w:val="24"/>
        </w:rPr>
        <w:t>Level of professional qualifications: full secondary vocational education.</w:t>
      </w:r>
      <w:r w:rsidR="002C5169">
        <w:rPr>
          <w:rFonts w:ascii="Times New Roman" w:hAnsi="Times New Roman" w:cs="Times New Roman"/>
          <w:sz w:val="24"/>
          <w:szCs w:val="24"/>
        </w:rPr>
        <w:t xml:space="preserve"> </w:t>
      </w:r>
      <w:r w:rsidR="002C5169" w:rsidRPr="002C5169">
        <w:rPr>
          <w:rFonts w:ascii="Times New Roman" w:hAnsi="Times New Roman" w:cs="Times New Roman"/>
          <w:sz w:val="24"/>
          <w:szCs w:val="24"/>
        </w:rPr>
        <w:t>Bratislava:</w:t>
      </w:r>
      <w:r w:rsidR="002C5169">
        <w:rPr>
          <w:rFonts w:ascii="Times New Roman" w:hAnsi="Times New Roman" w:cs="Times New Roman"/>
          <w:sz w:val="24"/>
          <w:szCs w:val="24"/>
        </w:rPr>
        <w:t xml:space="preserve"> </w:t>
      </w:r>
      <w:r w:rsidR="002C5169" w:rsidRPr="002C5169">
        <w:rPr>
          <w:rFonts w:ascii="Times New Roman" w:hAnsi="Times New Roman" w:cs="Times New Roman"/>
          <w:sz w:val="24"/>
          <w:szCs w:val="24"/>
        </w:rPr>
        <w:t>Secondary voc</w:t>
      </w:r>
      <w:r w:rsidR="00681E61">
        <w:rPr>
          <w:rFonts w:ascii="Times New Roman" w:hAnsi="Times New Roman" w:cs="Times New Roman"/>
          <w:sz w:val="24"/>
          <w:szCs w:val="24"/>
        </w:rPr>
        <w:t>ational school of transport 2019</w:t>
      </w:r>
      <w:r w:rsidR="002C5169" w:rsidRPr="002C5169">
        <w:rPr>
          <w:rFonts w:ascii="Times New Roman" w:hAnsi="Times New Roman" w:cs="Times New Roman"/>
          <w:sz w:val="24"/>
          <w:szCs w:val="24"/>
        </w:rPr>
        <w:t>.</w:t>
      </w:r>
    </w:p>
    <w:p w:rsidR="00AB671F" w:rsidRDefault="00AB671F" w:rsidP="00AB671F">
      <w:pPr>
        <w:jc w:val="both"/>
        <w:rPr>
          <w:rFonts w:ascii="Times New Roman" w:hAnsi="Times New Roman" w:cs="Times New Roman"/>
          <w:sz w:val="24"/>
          <w:szCs w:val="24"/>
        </w:rPr>
      </w:pPr>
    </w:p>
    <w:p w:rsidR="00F97473" w:rsidRPr="00F97473" w:rsidRDefault="00F97473" w:rsidP="00F97473">
      <w:pPr>
        <w:rPr>
          <w:rFonts w:ascii="Times New Roman" w:hAnsi="Times New Roman" w:cs="Times New Roman"/>
          <w:sz w:val="24"/>
          <w:szCs w:val="24"/>
        </w:rPr>
      </w:pPr>
    </w:p>
    <w:p w:rsidR="00B935C9" w:rsidRDefault="00B935C9" w:rsidP="002944BF">
      <w:pPr>
        <w:jc w:val="center"/>
        <w:rPr>
          <w:rFonts w:ascii="Times New Roman" w:hAnsi="Times New Roman" w:cs="Times New Roman"/>
          <w:sz w:val="24"/>
          <w:szCs w:val="24"/>
        </w:rPr>
      </w:pPr>
    </w:p>
    <w:p w:rsidR="00B935C9" w:rsidRDefault="00B935C9" w:rsidP="002944BF">
      <w:pPr>
        <w:jc w:val="center"/>
        <w:rPr>
          <w:rFonts w:ascii="Times New Roman" w:hAnsi="Times New Roman" w:cs="Times New Roman"/>
          <w:sz w:val="24"/>
          <w:szCs w:val="24"/>
        </w:rPr>
      </w:pPr>
    </w:p>
    <w:p w:rsidR="00B935C9" w:rsidRDefault="00B935C9" w:rsidP="002944BF">
      <w:pPr>
        <w:jc w:val="center"/>
        <w:rPr>
          <w:rFonts w:ascii="Times New Roman" w:hAnsi="Times New Roman" w:cs="Times New Roman"/>
          <w:sz w:val="24"/>
          <w:szCs w:val="24"/>
        </w:rPr>
      </w:pPr>
    </w:p>
    <w:p w:rsidR="00B935C9" w:rsidRDefault="00B935C9" w:rsidP="002944BF">
      <w:pPr>
        <w:jc w:val="center"/>
        <w:rPr>
          <w:rFonts w:ascii="Times New Roman" w:hAnsi="Times New Roman" w:cs="Times New Roman"/>
          <w:sz w:val="24"/>
          <w:szCs w:val="24"/>
        </w:rPr>
      </w:pPr>
    </w:p>
    <w:p w:rsidR="00DE029B" w:rsidRDefault="00DE029B" w:rsidP="002944BF">
      <w:pPr>
        <w:jc w:val="center"/>
        <w:rPr>
          <w:rFonts w:ascii="Times New Roman" w:hAnsi="Times New Roman" w:cs="Times New Roman"/>
          <w:sz w:val="24"/>
          <w:szCs w:val="24"/>
        </w:rPr>
      </w:pPr>
    </w:p>
    <w:p w:rsidR="00DE029B" w:rsidRDefault="00DE029B" w:rsidP="002944BF">
      <w:pPr>
        <w:jc w:val="center"/>
        <w:rPr>
          <w:rFonts w:ascii="Times New Roman" w:hAnsi="Times New Roman" w:cs="Times New Roman"/>
          <w:sz w:val="24"/>
          <w:szCs w:val="24"/>
        </w:rPr>
      </w:pPr>
    </w:p>
    <w:p w:rsidR="00B935C9" w:rsidRDefault="00B935C9" w:rsidP="002944BF">
      <w:pPr>
        <w:jc w:val="center"/>
        <w:rPr>
          <w:rFonts w:ascii="Times New Roman" w:hAnsi="Times New Roman" w:cs="Times New Roman"/>
          <w:sz w:val="24"/>
          <w:szCs w:val="24"/>
        </w:rPr>
      </w:pPr>
    </w:p>
    <w:p w:rsidR="00B935C9" w:rsidRDefault="00B935C9" w:rsidP="002944BF">
      <w:pPr>
        <w:jc w:val="center"/>
        <w:rPr>
          <w:rFonts w:ascii="Times New Roman" w:hAnsi="Times New Roman" w:cs="Times New Roman"/>
          <w:sz w:val="24"/>
          <w:szCs w:val="24"/>
        </w:rPr>
      </w:pPr>
    </w:p>
    <w:p w:rsidR="00B935C9" w:rsidRDefault="00B935C9" w:rsidP="002944BF">
      <w:pPr>
        <w:jc w:val="center"/>
        <w:rPr>
          <w:rFonts w:ascii="Times New Roman" w:hAnsi="Times New Roman" w:cs="Times New Roman"/>
          <w:sz w:val="24"/>
          <w:szCs w:val="24"/>
        </w:rPr>
      </w:pPr>
    </w:p>
    <w:p w:rsidR="00B935C9" w:rsidRDefault="00B935C9" w:rsidP="002944BF">
      <w:pPr>
        <w:jc w:val="center"/>
        <w:rPr>
          <w:rFonts w:ascii="Times New Roman" w:hAnsi="Times New Roman" w:cs="Times New Roman"/>
          <w:sz w:val="24"/>
          <w:szCs w:val="24"/>
        </w:rPr>
      </w:pPr>
    </w:p>
    <w:p w:rsidR="00B935C9" w:rsidRDefault="00B935C9" w:rsidP="002944BF">
      <w:pPr>
        <w:jc w:val="center"/>
        <w:rPr>
          <w:rFonts w:ascii="Times New Roman" w:hAnsi="Times New Roman" w:cs="Times New Roman"/>
          <w:sz w:val="24"/>
          <w:szCs w:val="24"/>
        </w:rPr>
      </w:pPr>
    </w:p>
    <w:p w:rsidR="00B935C9" w:rsidRDefault="00B935C9" w:rsidP="002944BF">
      <w:pPr>
        <w:jc w:val="center"/>
        <w:rPr>
          <w:rFonts w:ascii="Times New Roman" w:hAnsi="Times New Roman" w:cs="Times New Roman"/>
          <w:sz w:val="24"/>
          <w:szCs w:val="24"/>
        </w:rPr>
      </w:pPr>
    </w:p>
    <w:p w:rsidR="00B935C9" w:rsidRDefault="00B935C9" w:rsidP="002944BF">
      <w:pPr>
        <w:jc w:val="center"/>
        <w:rPr>
          <w:rFonts w:ascii="Times New Roman" w:hAnsi="Times New Roman" w:cs="Times New Roman"/>
          <w:sz w:val="24"/>
          <w:szCs w:val="24"/>
        </w:rPr>
      </w:pPr>
    </w:p>
    <w:p w:rsidR="00DA6C1D" w:rsidRDefault="00DA6C1D" w:rsidP="00DA6C1D">
      <w:pPr>
        <w:rPr>
          <w:rFonts w:ascii="Times New Roman" w:hAnsi="Times New Roman" w:cs="Times New Roman"/>
          <w:sz w:val="24"/>
          <w:szCs w:val="24"/>
        </w:rPr>
      </w:pPr>
    </w:p>
    <w:p w:rsidR="00B935C9" w:rsidRPr="00E31551" w:rsidRDefault="00B935C9" w:rsidP="00DA6C1D">
      <w:pPr>
        <w:jc w:val="center"/>
        <w:rPr>
          <w:rFonts w:ascii="Times New Roman" w:hAnsi="Times New Roman" w:cs="Times New Roman"/>
          <w:b/>
          <w:sz w:val="28"/>
          <w:szCs w:val="28"/>
        </w:rPr>
      </w:pPr>
      <w:r w:rsidRPr="00E31551">
        <w:rPr>
          <w:rFonts w:ascii="Times New Roman" w:hAnsi="Times New Roman" w:cs="Times New Roman"/>
          <w:b/>
          <w:sz w:val="28"/>
          <w:szCs w:val="28"/>
        </w:rPr>
        <w:t>Obsah</w:t>
      </w:r>
    </w:p>
    <w:p w:rsidR="00B935C9" w:rsidRDefault="00B935C9" w:rsidP="00B935C9">
      <w:pPr>
        <w:rPr>
          <w:rFonts w:ascii="Times New Roman" w:hAnsi="Times New Roman" w:cs="Times New Roman"/>
          <w:sz w:val="24"/>
          <w:szCs w:val="24"/>
        </w:rPr>
      </w:pPr>
    </w:p>
    <w:p w:rsidR="00B935C9" w:rsidRDefault="00B935C9" w:rsidP="00233037">
      <w:pPr>
        <w:jc w:val="both"/>
        <w:rPr>
          <w:rFonts w:ascii="Times New Roman" w:hAnsi="Times New Roman" w:cs="Times New Roman"/>
          <w:sz w:val="24"/>
          <w:szCs w:val="24"/>
        </w:rPr>
      </w:pPr>
      <w:r w:rsidRPr="00B935C9">
        <w:rPr>
          <w:rFonts w:ascii="Times New Roman" w:hAnsi="Times New Roman" w:cs="Times New Roman"/>
          <w:b/>
          <w:sz w:val="24"/>
          <w:szCs w:val="24"/>
        </w:rPr>
        <w:t>Úvod</w:t>
      </w:r>
      <w:r w:rsidR="00542FD4">
        <w:rPr>
          <w:rFonts w:ascii="Times New Roman" w:hAnsi="Times New Roman" w:cs="Times New Roman"/>
          <w:sz w:val="24"/>
          <w:szCs w:val="24"/>
        </w:rPr>
        <w:t xml:space="preserve"> </w:t>
      </w:r>
      <w:r>
        <w:rPr>
          <w:rFonts w:ascii="Times New Roman" w:hAnsi="Times New Roman" w:cs="Times New Roman"/>
          <w:sz w:val="24"/>
          <w:szCs w:val="24"/>
        </w:rPr>
        <w:t>.........................................................................................................................................</w:t>
      </w:r>
      <w:r w:rsidR="00233037">
        <w:rPr>
          <w:rFonts w:ascii="Times New Roman" w:hAnsi="Times New Roman" w:cs="Times New Roman"/>
          <w:sz w:val="24"/>
          <w:szCs w:val="24"/>
        </w:rPr>
        <w:t>. 5</w:t>
      </w:r>
    </w:p>
    <w:p w:rsidR="00C95FD1" w:rsidRPr="00C95FD1" w:rsidRDefault="00C95FD1" w:rsidP="00233037">
      <w:pPr>
        <w:jc w:val="both"/>
        <w:rPr>
          <w:rFonts w:ascii="Times New Roman" w:hAnsi="Times New Roman" w:cs="Times New Roman"/>
          <w:sz w:val="24"/>
          <w:szCs w:val="24"/>
        </w:rPr>
      </w:pPr>
      <w:r w:rsidRPr="00C95FD1">
        <w:rPr>
          <w:rFonts w:ascii="Times New Roman" w:hAnsi="Times New Roman" w:cs="Times New Roman"/>
          <w:b/>
          <w:sz w:val="24"/>
          <w:szCs w:val="24"/>
        </w:rPr>
        <w:t>Základné pojmy</w:t>
      </w:r>
      <w:r>
        <w:rPr>
          <w:rFonts w:ascii="Times New Roman" w:hAnsi="Times New Roman" w:cs="Times New Roman"/>
          <w:b/>
          <w:sz w:val="24"/>
          <w:szCs w:val="24"/>
        </w:rPr>
        <w:t xml:space="preserve"> </w:t>
      </w:r>
      <w:r>
        <w:rPr>
          <w:rFonts w:ascii="Times New Roman" w:hAnsi="Times New Roman" w:cs="Times New Roman"/>
          <w:sz w:val="24"/>
          <w:szCs w:val="24"/>
        </w:rPr>
        <w:t>.......................................................................................................................</w:t>
      </w:r>
      <w:r w:rsidR="00233037">
        <w:rPr>
          <w:rFonts w:ascii="Times New Roman" w:hAnsi="Times New Roman" w:cs="Times New Roman"/>
          <w:sz w:val="24"/>
          <w:szCs w:val="24"/>
        </w:rPr>
        <w:t xml:space="preserve"> 6</w:t>
      </w:r>
    </w:p>
    <w:p w:rsidR="00B935C9" w:rsidRPr="00C95FD1" w:rsidRDefault="00B935C9" w:rsidP="00233037">
      <w:pPr>
        <w:jc w:val="both"/>
        <w:rPr>
          <w:rFonts w:ascii="Times New Roman" w:hAnsi="Times New Roman" w:cs="Times New Roman"/>
          <w:sz w:val="24"/>
          <w:szCs w:val="24"/>
        </w:rPr>
      </w:pPr>
      <w:r w:rsidRPr="00C95FD1">
        <w:rPr>
          <w:rFonts w:ascii="Times New Roman" w:hAnsi="Times New Roman" w:cs="Times New Roman"/>
          <w:sz w:val="24"/>
          <w:szCs w:val="24"/>
        </w:rPr>
        <w:t>1.Spoločnosť Metrans Danubia a.s. ..........................................................................................</w:t>
      </w:r>
      <w:r w:rsidR="00233037">
        <w:rPr>
          <w:rFonts w:ascii="Times New Roman" w:hAnsi="Times New Roman" w:cs="Times New Roman"/>
          <w:sz w:val="24"/>
          <w:szCs w:val="24"/>
        </w:rPr>
        <w:t xml:space="preserve"> 7</w:t>
      </w:r>
    </w:p>
    <w:p w:rsidR="00542FD4" w:rsidRPr="00C95FD1" w:rsidRDefault="00542FD4" w:rsidP="00233037">
      <w:pPr>
        <w:jc w:val="both"/>
        <w:rPr>
          <w:rFonts w:ascii="Times New Roman" w:hAnsi="Times New Roman" w:cs="Times New Roman"/>
          <w:sz w:val="24"/>
          <w:szCs w:val="24"/>
        </w:rPr>
      </w:pPr>
      <w:r w:rsidRPr="00C95FD1">
        <w:rPr>
          <w:rFonts w:ascii="Times New Roman" w:hAnsi="Times New Roman" w:cs="Times New Roman"/>
          <w:sz w:val="24"/>
          <w:szCs w:val="24"/>
        </w:rPr>
        <w:t>2.Kombinovaná doprava ...........................................................................................................</w:t>
      </w:r>
      <w:r w:rsidR="00233037">
        <w:rPr>
          <w:rFonts w:ascii="Times New Roman" w:hAnsi="Times New Roman" w:cs="Times New Roman"/>
          <w:sz w:val="24"/>
          <w:szCs w:val="24"/>
        </w:rPr>
        <w:t xml:space="preserve"> 9</w:t>
      </w:r>
    </w:p>
    <w:p w:rsidR="00B935C9" w:rsidRPr="00C95FD1" w:rsidRDefault="00542FD4" w:rsidP="00233037">
      <w:pPr>
        <w:jc w:val="both"/>
        <w:rPr>
          <w:rFonts w:ascii="Times New Roman" w:hAnsi="Times New Roman" w:cs="Times New Roman"/>
          <w:sz w:val="24"/>
          <w:szCs w:val="24"/>
        </w:rPr>
      </w:pPr>
      <w:r w:rsidRPr="00C95FD1">
        <w:rPr>
          <w:rFonts w:ascii="Times New Roman" w:hAnsi="Times New Roman" w:cs="Times New Roman"/>
          <w:sz w:val="24"/>
          <w:szCs w:val="24"/>
        </w:rPr>
        <w:t xml:space="preserve">   2.1.</w:t>
      </w:r>
      <w:r w:rsidRPr="00C95FD1">
        <w:rPr>
          <w:sz w:val="24"/>
          <w:szCs w:val="24"/>
        </w:rPr>
        <w:t xml:space="preserve"> </w:t>
      </w:r>
      <w:r w:rsidRPr="00C95FD1">
        <w:rPr>
          <w:rFonts w:ascii="Times New Roman" w:hAnsi="Times New Roman" w:cs="Times New Roman"/>
          <w:sz w:val="24"/>
          <w:szCs w:val="24"/>
        </w:rPr>
        <w:t>Prepravné systémy kombinovanej dopravy ...................................</w:t>
      </w:r>
      <w:r w:rsidR="00233037">
        <w:rPr>
          <w:rFonts w:ascii="Times New Roman" w:hAnsi="Times New Roman" w:cs="Times New Roman"/>
          <w:sz w:val="24"/>
          <w:szCs w:val="24"/>
        </w:rPr>
        <w:t>............................... 10</w:t>
      </w:r>
    </w:p>
    <w:p w:rsidR="00542FD4" w:rsidRPr="00C95FD1" w:rsidRDefault="00542FD4" w:rsidP="00233037">
      <w:pPr>
        <w:jc w:val="both"/>
        <w:rPr>
          <w:rFonts w:ascii="Times New Roman" w:hAnsi="Times New Roman" w:cs="Times New Roman"/>
          <w:sz w:val="24"/>
          <w:szCs w:val="24"/>
        </w:rPr>
      </w:pPr>
      <w:r w:rsidRPr="00C95FD1">
        <w:rPr>
          <w:rFonts w:ascii="Times New Roman" w:hAnsi="Times New Roman" w:cs="Times New Roman"/>
          <w:sz w:val="24"/>
          <w:szCs w:val="24"/>
        </w:rPr>
        <w:t>3.Kontajnery .............................................................................................</w:t>
      </w:r>
      <w:r w:rsidR="00233037">
        <w:rPr>
          <w:rFonts w:ascii="Times New Roman" w:hAnsi="Times New Roman" w:cs="Times New Roman"/>
          <w:sz w:val="24"/>
          <w:szCs w:val="24"/>
        </w:rPr>
        <w:t>............................... 16</w:t>
      </w:r>
    </w:p>
    <w:p w:rsidR="00542FD4" w:rsidRPr="00C95FD1" w:rsidRDefault="00542FD4" w:rsidP="00233037">
      <w:pPr>
        <w:jc w:val="both"/>
        <w:rPr>
          <w:rFonts w:ascii="Times New Roman" w:hAnsi="Times New Roman" w:cs="Times New Roman"/>
          <w:sz w:val="24"/>
          <w:szCs w:val="24"/>
        </w:rPr>
      </w:pPr>
      <w:r w:rsidRPr="00C95FD1">
        <w:rPr>
          <w:rFonts w:ascii="Times New Roman" w:hAnsi="Times New Roman" w:cs="Times New Roman"/>
          <w:sz w:val="24"/>
          <w:szCs w:val="24"/>
        </w:rPr>
        <w:t xml:space="preserve">   3.</w:t>
      </w:r>
      <w:r w:rsidR="00B14A19">
        <w:rPr>
          <w:rFonts w:ascii="Times New Roman" w:hAnsi="Times New Roman" w:cs="Times New Roman"/>
          <w:sz w:val="24"/>
          <w:szCs w:val="24"/>
        </w:rPr>
        <w:t>1</w:t>
      </w:r>
      <w:r w:rsidRPr="00C95FD1">
        <w:rPr>
          <w:rFonts w:ascii="Times New Roman" w:hAnsi="Times New Roman" w:cs="Times New Roman"/>
          <w:sz w:val="24"/>
          <w:szCs w:val="24"/>
        </w:rPr>
        <w:t>.</w:t>
      </w:r>
      <w:r w:rsidR="00BC290E">
        <w:rPr>
          <w:rFonts w:ascii="Times New Roman" w:hAnsi="Times New Roman" w:cs="Times New Roman"/>
          <w:sz w:val="24"/>
          <w:szCs w:val="24"/>
        </w:rPr>
        <w:t>Druhy</w:t>
      </w:r>
      <w:r w:rsidRPr="00C95FD1">
        <w:rPr>
          <w:rFonts w:ascii="Times New Roman" w:hAnsi="Times New Roman" w:cs="Times New Roman"/>
          <w:sz w:val="24"/>
          <w:szCs w:val="24"/>
        </w:rPr>
        <w:t xml:space="preserve"> kontajnerov ............................................................................</w:t>
      </w:r>
      <w:r w:rsidR="00233037">
        <w:rPr>
          <w:rFonts w:ascii="Times New Roman" w:hAnsi="Times New Roman" w:cs="Times New Roman"/>
          <w:sz w:val="24"/>
          <w:szCs w:val="24"/>
        </w:rPr>
        <w:t>............................. 18</w:t>
      </w:r>
    </w:p>
    <w:p w:rsidR="00542FD4" w:rsidRPr="00C95FD1" w:rsidRDefault="00542FD4" w:rsidP="00233037">
      <w:pPr>
        <w:jc w:val="both"/>
        <w:rPr>
          <w:rFonts w:ascii="Times New Roman" w:hAnsi="Times New Roman" w:cs="Times New Roman"/>
          <w:sz w:val="24"/>
          <w:szCs w:val="24"/>
        </w:rPr>
      </w:pPr>
      <w:r w:rsidRPr="00C95FD1">
        <w:rPr>
          <w:rFonts w:ascii="Times New Roman" w:hAnsi="Times New Roman" w:cs="Times New Roman"/>
          <w:sz w:val="24"/>
          <w:szCs w:val="24"/>
        </w:rPr>
        <w:t xml:space="preserve">   3.</w:t>
      </w:r>
      <w:r w:rsidR="00B14A19">
        <w:rPr>
          <w:rFonts w:ascii="Times New Roman" w:hAnsi="Times New Roman" w:cs="Times New Roman"/>
          <w:sz w:val="24"/>
          <w:szCs w:val="24"/>
        </w:rPr>
        <w:t>2</w:t>
      </w:r>
      <w:r w:rsidRPr="00C95FD1">
        <w:rPr>
          <w:rFonts w:ascii="Times New Roman" w:hAnsi="Times New Roman" w:cs="Times New Roman"/>
          <w:sz w:val="24"/>
          <w:szCs w:val="24"/>
        </w:rPr>
        <w:t>.Označovanie kontajnerov .................................................................</w:t>
      </w:r>
      <w:r w:rsidR="00233037">
        <w:rPr>
          <w:rFonts w:ascii="Times New Roman" w:hAnsi="Times New Roman" w:cs="Times New Roman"/>
          <w:sz w:val="24"/>
          <w:szCs w:val="24"/>
        </w:rPr>
        <w:t>.............................. 20</w:t>
      </w:r>
    </w:p>
    <w:p w:rsidR="00542FD4" w:rsidRDefault="00542FD4" w:rsidP="00233037">
      <w:pPr>
        <w:jc w:val="both"/>
        <w:rPr>
          <w:rFonts w:ascii="Times New Roman" w:hAnsi="Times New Roman" w:cs="Times New Roman"/>
          <w:sz w:val="24"/>
          <w:szCs w:val="24"/>
        </w:rPr>
      </w:pPr>
      <w:r w:rsidRPr="00C95FD1">
        <w:rPr>
          <w:rFonts w:ascii="Times New Roman" w:hAnsi="Times New Roman" w:cs="Times New Roman"/>
          <w:sz w:val="24"/>
          <w:szCs w:val="24"/>
        </w:rPr>
        <w:t xml:space="preserve">   3.</w:t>
      </w:r>
      <w:r w:rsidR="00B14A19">
        <w:rPr>
          <w:rFonts w:ascii="Times New Roman" w:hAnsi="Times New Roman" w:cs="Times New Roman"/>
          <w:sz w:val="24"/>
          <w:szCs w:val="24"/>
        </w:rPr>
        <w:t>3</w:t>
      </w:r>
      <w:r w:rsidRPr="00C95FD1">
        <w:rPr>
          <w:rFonts w:ascii="Times New Roman" w:hAnsi="Times New Roman" w:cs="Times New Roman"/>
          <w:sz w:val="24"/>
          <w:szCs w:val="24"/>
        </w:rPr>
        <w:t>.Schva</w:t>
      </w:r>
      <w:r w:rsidR="00381898">
        <w:rPr>
          <w:rFonts w:ascii="Times New Roman" w:hAnsi="Times New Roman" w:cs="Times New Roman"/>
          <w:sz w:val="24"/>
          <w:szCs w:val="24"/>
        </w:rPr>
        <w:t>ľ</w:t>
      </w:r>
      <w:r w:rsidRPr="00C95FD1">
        <w:rPr>
          <w:rFonts w:ascii="Times New Roman" w:hAnsi="Times New Roman" w:cs="Times New Roman"/>
          <w:sz w:val="24"/>
          <w:szCs w:val="24"/>
        </w:rPr>
        <w:t>ovanie kontajnerov</w:t>
      </w:r>
      <w:r>
        <w:rPr>
          <w:rFonts w:ascii="Times New Roman" w:hAnsi="Times New Roman" w:cs="Times New Roman"/>
          <w:sz w:val="24"/>
          <w:szCs w:val="24"/>
        </w:rPr>
        <w:t xml:space="preserve"> ................................................................</w:t>
      </w:r>
      <w:r w:rsidR="00233037">
        <w:rPr>
          <w:rFonts w:ascii="Times New Roman" w:hAnsi="Times New Roman" w:cs="Times New Roman"/>
          <w:sz w:val="24"/>
          <w:szCs w:val="24"/>
        </w:rPr>
        <w:t>.............................. 20</w:t>
      </w:r>
    </w:p>
    <w:p w:rsidR="00B027C1" w:rsidRDefault="00B027C1" w:rsidP="00233037">
      <w:pPr>
        <w:jc w:val="both"/>
        <w:rPr>
          <w:rFonts w:ascii="Times New Roman" w:hAnsi="Times New Roman" w:cs="Times New Roman"/>
          <w:sz w:val="24"/>
          <w:szCs w:val="24"/>
        </w:rPr>
      </w:pPr>
      <w:bookmarkStart w:id="2" w:name="_Hlk1679938"/>
      <w:r>
        <w:rPr>
          <w:rFonts w:ascii="Times New Roman" w:hAnsi="Times New Roman" w:cs="Times New Roman"/>
          <w:sz w:val="24"/>
          <w:szCs w:val="24"/>
        </w:rPr>
        <w:t>4.</w:t>
      </w:r>
      <w:r w:rsidRPr="00B027C1">
        <w:rPr>
          <w:rFonts w:ascii="Times New Roman" w:hAnsi="Times New Roman" w:cs="Times New Roman"/>
          <w:sz w:val="24"/>
          <w:szCs w:val="24"/>
        </w:rPr>
        <w:t>Príklad na prepravu tovaru v kombinovanej doprave</w:t>
      </w:r>
      <w:bookmarkEnd w:id="2"/>
      <w:r>
        <w:rPr>
          <w:rFonts w:ascii="Times New Roman" w:hAnsi="Times New Roman" w:cs="Times New Roman"/>
          <w:sz w:val="24"/>
          <w:szCs w:val="24"/>
        </w:rPr>
        <w:t xml:space="preserve"> .............................</w:t>
      </w:r>
      <w:r w:rsidR="00233037">
        <w:rPr>
          <w:rFonts w:ascii="Times New Roman" w:hAnsi="Times New Roman" w:cs="Times New Roman"/>
          <w:sz w:val="24"/>
          <w:szCs w:val="24"/>
        </w:rPr>
        <w:t>............................. 22</w:t>
      </w:r>
    </w:p>
    <w:p w:rsidR="00B027C1" w:rsidRPr="00B935C9" w:rsidRDefault="00B027C1" w:rsidP="00233037">
      <w:pPr>
        <w:jc w:val="both"/>
        <w:rPr>
          <w:rFonts w:ascii="Times New Roman" w:hAnsi="Times New Roman" w:cs="Times New Roman"/>
          <w:sz w:val="24"/>
          <w:szCs w:val="24"/>
        </w:rPr>
      </w:pPr>
      <w:r w:rsidRPr="0064620E">
        <w:rPr>
          <w:rFonts w:ascii="Times New Roman" w:hAnsi="Times New Roman" w:cs="Times New Roman"/>
          <w:b/>
          <w:sz w:val="24"/>
          <w:szCs w:val="24"/>
        </w:rPr>
        <w:t>Záver</w:t>
      </w:r>
      <w:r>
        <w:rPr>
          <w:rFonts w:ascii="Times New Roman" w:hAnsi="Times New Roman" w:cs="Times New Roman"/>
          <w:sz w:val="24"/>
          <w:szCs w:val="24"/>
        </w:rPr>
        <w:t xml:space="preserve"> ........................................................................................................</w:t>
      </w:r>
      <w:r w:rsidR="00233037">
        <w:rPr>
          <w:rFonts w:ascii="Times New Roman" w:hAnsi="Times New Roman" w:cs="Times New Roman"/>
          <w:sz w:val="24"/>
          <w:szCs w:val="24"/>
        </w:rPr>
        <w:t>.............................. 30</w:t>
      </w:r>
    </w:p>
    <w:p w:rsidR="00B935C9" w:rsidRDefault="0064620E" w:rsidP="00233037">
      <w:pPr>
        <w:jc w:val="both"/>
        <w:rPr>
          <w:rFonts w:ascii="Times New Roman" w:hAnsi="Times New Roman" w:cs="Times New Roman"/>
          <w:sz w:val="24"/>
          <w:szCs w:val="24"/>
        </w:rPr>
      </w:pPr>
      <w:r w:rsidRPr="0064620E">
        <w:rPr>
          <w:rFonts w:ascii="Times New Roman" w:hAnsi="Times New Roman" w:cs="Times New Roman"/>
          <w:b/>
          <w:sz w:val="24"/>
          <w:szCs w:val="24"/>
        </w:rPr>
        <w:t>Použitá literatúra</w:t>
      </w:r>
      <w:r>
        <w:rPr>
          <w:rFonts w:ascii="Times New Roman" w:hAnsi="Times New Roman" w:cs="Times New Roman"/>
          <w:sz w:val="24"/>
          <w:szCs w:val="24"/>
        </w:rPr>
        <w:t xml:space="preserve"> .......................................................................................</w:t>
      </w:r>
      <w:r w:rsidR="00233037">
        <w:rPr>
          <w:rFonts w:ascii="Times New Roman" w:hAnsi="Times New Roman" w:cs="Times New Roman"/>
          <w:sz w:val="24"/>
          <w:szCs w:val="24"/>
        </w:rPr>
        <w:t>........................... 31</w:t>
      </w:r>
    </w:p>
    <w:p w:rsidR="0064620E" w:rsidRDefault="0064620E" w:rsidP="00233037">
      <w:pPr>
        <w:jc w:val="both"/>
        <w:rPr>
          <w:rFonts w:ascii="Times New Roman" w:hAnsi="Times New Roman" w:cs="Times New Roman"/>
          <w:sz w:val="24"/>
          <w:szCs w:val="24"/>
        </w:rPr>
      </w:pPr>
      <w:r w:rsidRPr="0064620E">
        <w:rPr>
          <w:rFonts w:ascii="Times New Roman" w:hAnsi="Times New Roman" w:cs="Times New Roman"/>
          <w:b/>
          <w:sz w:val="24"/>
          <w:szCs w:val="24"/>
        </w:rPr>
        <w:t>Prílohy</w:t>
      </w:r>
      <w:r>
        <w:rPr>
          <w:rFonts w:ascii="Times New Roman" w:hAnsi="Times New Roman" w:cs="Times New Roman"/>
          <w:sz w:val="24"/>
          <w:szCs w:val="24"/>
        </w:rPr>
        <w:t xml:space="preserve"> .............................................................................................................</w:t>
      </w:r>
      <w:r w:rsidR="00233037">
        <w:rPr>
          <w:rFonts w:ascii="Times New Roman" w:hAnsi="Times New Roman" w:cs="Times New Roman"/>
          <w:sz w:val="24"/>
          <w:szCs w:val="24"/>
        </w:rPr>
        <w:t>....................... 32</w:t>
      </w:r>
    </w:p>
    <w:p w:rsidR="00C95FD1" w:rsidRDefault="00C95FD1" w:rsidP="00233037">
      <w:pPr>
        <w:jc w:val="both"/>
        <w:rPr>
          <w:rFonts w:ascii="Times New Roman" w:hAnsi="Times New Roman" w:cs="Times New Roman"/>
          <w:sz w:val="24"/>
          <w:szCs w:val="24"/>
        </w:rPr>
      </w:pPr>
    </w:p>
    <w:p w:rsidR="00C95FD1" w:rsidRDefault="00C95FD1" w:rsidP="00B935C9">
      <w:pPr>
        <w:rPr>
          <w:rFonts w:ascii="Times New Roman" w:hAnsi="Times New Roman" w:cs="Times New Roman"/>
          <w:sz w:val="24"/>
          <w:szCs w:val="24"/>
        </w:rPr>
      </w:pPr>
    </w:p>
    <w:p w:rsidR="00C95FD1" w:rsidRDefault="00C95FD1" w:rsidP="00B935C9">
      <w:pPr>
        <w:rPr>
          <w:rFonts w:ascii="Times New Roman" w:hAnsi="Times New Roman" w:cs="Times New Roman"/>
          <w:sz w:val="24"/>
          <w:szCs w:val="24"/>
        </w:rPr>
      </w:pPr>
    </w:p>
    <w:p w:rsidR="00C95FD1" w:rsidRDefault="00C95FD1" w:rsidP="00B935C9">
      <w:pPr>
        <w:rPr>
          <w:rFonts w:ascii="Times New Roman" w:hAnsi="Times New Roman" w:cs="Times New Roman"/>
          <w:sz w:val="24"/>
          <w:szCs w:val="24"/>
        </w:rPr>
      </w:pPr>
    </w:p>
    <w:p w:rsidR="00C95FD1" w:rsidRDefault="00C95FD1" w:rsidP="00B935C9">
      <w:pPr>
        <w:rPr>
          <w:rFonts w:ascii="Times New Roman" w:hAnsi="Times New Roman" w:cs="Times New Roman"/>
          <w:sz w:val="24"/>
          <w:szCs w:val="24"/>
        </w:rPr>
      </w:pPr>
    </w:p>
    <w:p w:rsidR="00C95FD1" w:rsidRDefault="00C95FD1" w:rsidP="00B935C9">
      <w:pPr>
        <w:rPr>
          <w:rFonts w:ascii="Times New Roman" w:hAnsi="Times New Roman" w:cs="Times New Roman"/>
          <w:sz w:val="24"/>
          <w:szCs w:val="24"/>
        </w:rPr>
      </w:pPr>
    </w:p>
    <w:p w:rsidR="00C95FD1" w:rsidRDefault="00C95FD1" w:rsidP="00B935C9">
      <w:pPr>
        <w:rPr>
          <w:rFonts w:ascii="Times New Roman" w:hAnsi="Times New Roman" w:cs="Times New Roman"/>
          <w:sz w:val="24"/>
          <w:szCs w:val="24"/>
        </w:rPr>
      </w:pPr>
    </w:p>
    <w:p w:rsidR="00C95FD1" w:rsidRDefault="00C95FD1" w:rsidP="00B935C9">
      <w:pPr>
        <w:rPr>
          <w:rFonts w:ascii="Times New Roman" w:hAnsi="Times New Roman" w:cs="Times New Roman"/>
          <w:sz w:val="24"/>
          <w:szCs w:val="24"/>
        </w:rPr>
      </w:pPr>
    </w:p>
    <w:p w:rsidR="00C95FD1" w:rsidRDefault="00C95FD1" w:rsidP="00B935C9">
      <w:pPr>
        <w:rPr>
          <w:rFonts w:ascii="Times New Roman" w:hAnsi="Times New Roman" w:cs="Times New Roman"/>
          <w:sz w:val="24"/>
          <w:szCs w:val="24"/>
        </w:rPr>
      </w:pPr>
    </w:p>
    <w:p w:rsidR="00C95FD1" w:rsidRDefault="00C95FD1" w:rsidP="00B935C9">
      <w:pPr>
        <w:rPr>
          <w:rFonts w:ascii="Times New Roman" w:hAnsi="Times New Roman" w:cs="Times New Roman"/>
          <w:sz w:val="24"/>
          <w:szCs w:val="24"/>
        </w:rPr>
      </w:pPr>
    </w:p>
    <w:p w:rsidR="00883BF8" w:rsidRDefault="00883BF8" w:rsidP="00B935C9">
      <w:pPr>
        <w:rPr>
          <w:rFonts w:ascii="Times New Roman" w:hAnsi="Times New Roman" w:cs="Times New Roman"/>
          <w:sz w:val="24"/>
          <w:szCs w:val="24"/>
        </w:rPr>
      </w:pPr>
    </w:p>
    <w:p w:rsidR="00883BF8" w:rsidRDefault="00883BF8" w:rsidP="00B935C9">
      <w:pPr>
        <w:rPr>
          <w:rFonts w:ascii="Times New Roman" w:hAnsi="Times New Roman" w:cs="Times New Roman"/>
          <w:sz w:val="24"/>
          <w:szCs w:val="24"/>
        </w:rPr>
        <w:sectPr w:rsidR="00883BF8" w:rsidSect="00742A1C">
          <w:pgSz w:w="11906" w:h="16838"/>
          <w:pgMar w:top="1417" w:right="1417" w:bottom="1417" w:left="1417" w:header="708" w:footer="680" w:gutter="0"/>
          <w:cols w:space="708"/>
          <w:docGrid w:linePitch="360"/>
        </w:sectPr>
      </w:pPr>
    </w:p>
    <w:p w:rsidR="00C95FD1" w:rsidRPr="00E31551" w:rsidRDefault="00DA243C" w:rsidP="00B935C9">
      <w:pPr>
        <w:rPr>
          <w:rFonts w:ascii="Times New Roman" w:hAnsi="Times New Roman" w:cs="Times New Roman"/>
          <w:sz w:val="28"/>
          <w:szCs w:val="28"/>
        </w:rPr>
      </w:pPr>
      <w:r w:rsidRPr="00E31551">
        <w:rPr>
          <w:rFonts w:ascii="Times New Roman" w:hAnsi="Times New Roman" w:cs="Times New Roman"/>
          <w:b/>
          <w:sz w:val="28"/>
          <w:szCs w:val="28"/>
        </w:rPr>
        <w:t>Úvod</w:t>
      </w:r>
    </w:p>
    <w:p w:rsidR="00C95FD1" w:rsidRDefault="00C95FD1" w:rsidP="00B935C9">
      <w:pPr>
        <w:rPr>
          <w:rFonts w:ascii="Times New Roman" w:hAnsi="Times New Roman" w:cs="Times New Roman"/>
          <w:sz w:val="24"/>
          <w:szCs w:val="24"/>
        </w:rPr>
      </w:pPr>
    </w:p>
    <w:p w:rsidR="00AB671F" w:rsidRDefault="00CE1418" w:rsidP="00CE1418">
      <w:pPr>
        <w:jc w:val="both"/>
        <w:rPr>
          <w:rFonts w:ascii="Times New Roman" w:hAnsi="Times New Roman" w:cs="Times New Roman"/>
          <w:sz w:val="24"/>
          <w:szCs w:val="24"/>
        </w:rPr>
      </w:pPr>
      <w:r w:rsidRPr="00CE1418">
        <w:rPr>
          <w:rFonts w:ascii="Times New Roman" w:hAnsi="Times New Roman" w:cs="Times New Roman"/>
          <w:bCs/>
          <w:sz w:val="24"/>
          <w:szCs w:val="24"/>
        </w:rPr>
        <w:t>V maturitnom projekte sa zaoberám systémom kontajnerovej a kombinovanej dopravy a jeho využitia v logistickom reťazci. Ako príklad k tejto maturitnej práci mi poslúži firma Metrans Danubia a.s.</w:t>
      </w:r>
      <w:r w:rsidR="00786675">
        <w:rPr>
          <w:rFonts w:ascii="Times New Roman" w:hAnsi="Times New Roman" w:cs="Times New Roman"/>
          <w:bCs/>
          <w:sz w:val="24"/>
          <w:szCs w:val="24"/>
        </w:rPr>
        <w:t>,</w:t>
      </w:r>
      <w:r w:rsidRPr="00CE1418">
        <w:rPr>
          <w:rFonts w:ascii="Times New Roman" w:hAnsi="Times New Roman" w:cs="Times New Roman"/>
          <w:bCs/>
          <w:sz w:val="24"/>
          <w:szCs w:val="24"/>
        </w:rPr>
        <w:t xml:space="preserve"> v ktorej som vykonával prax. V </w:t>
      </w:r>
      <w:r w:rsidR="00742A1C">
        <w:rPr>
          <w:rFonts w:ascii="Times New Roman" w:hAnsi="Times New Roman" w:cs="Times New Roman"/>
          <w:bCs/>
          <w:sz w:val="24"/>
          <w:szCs w:val="24"/>
        </w:rPr>
        <w:t>maturitnom</w:t>
      </w:r>
      <w:r w:rsidRPr="00CE1418">
        <w:rPr>
          <w:rFonts w:ascii="Times New Roman" w:hAnsi="Times New Roman" w:cs="Times New Roman"/>
          <w:bCs/>
          <w:sz w:val="24"/>
          <w:szCs w:val="24"/>
        </w:rPr>
        <w:t xml:space="preserve"> </w:t>
      </w:r>
      <w:r w:rsidR="00742A1C">
        <w:rPr>
          <w:rFonts w:ascii="Times New Roman" w:hAnsi="Times New Roman" w:cs="Times New Roman"/>
          <w:bCs/>
          <w:sz w:val="24"/>
          <w:szCs w:val="24"/>
        </w:rPr>
        <w:t>projekte</w:t>
      </w:r>
      <w:r w:rsidRPr="00CE1418">
        <w:rPr>
          <w:rFonts w:ascii="Times New Roman" w:hAnsi="Times New Roman" w:cs="Times New Roman"/>
          <w:bCs/>
          <w:sz w:val="24"/>
          <w:szCs w:val="24"/>
        </w:rPr>
        <w:t xml:space="preserve"> som sa snažil využiť poznatky</w:t>
      </w:r>
      <w:r w:rsidR="00786675">
        <w:rPr>
          <w:rFonts w:ascii="Times New Roman" w:hAnsi="Times New Roman" w:cs="Times New Roman"/>
          <w:bCs/>
          <w:sz w:val="24"/>
          <w:szCs w:val="24"/>
        </w:rPr>
        <w:t>,</w:t>
      </w:r>
      <w:r w:rsidRPr="00CE1418">
        <w:rPr>
          <w:rFonts w:ascii="Times New Roman" w:hAnsi="Times New Roman" w:cs="Times New Roman"/>
          <w:bCs/>
          <w:sz w:val="24"/>
          <w:szCs w:val="24"/>
        </w:rPr>
        <w:t xml:space="preserve"> ktoré som nadobudol počas štyroch rokov štúdia na Strednej odbornej škole dopravnej, Kvačalova 20. Mojím </w:t>
      </w:r>
      <w:r w:rsidR="00742A1C">
        <w:rPr>
          <w:rFonts w:ascii="Times New Roman" w:hAnsi="Times New Roman" w:cs="Times New Roman"/>
          <w:bCs/>
          <w:sz w:val="24"/>
          <w:szCs w:val="24"/>
        </w:rPr>
        <w:t xml:space="preserve">cieľom </w:t>
      </w:r>
      <w:r w:rsidR="00AF00E5">
        <w:rPr>
          <w:rFonts w:ascii="Times New Roman" w:hAnsi="Times New Roman" w:cs="Times New Roman"/>
          <w:bCs/>
          <w:sz w:val="24"/>
          <w:szCs w:val="24"/>
        </w:rPr>
        <w:t xml:space="preserve">v </w:t>
      </w:r>
      <w:r w:rsidRPr="00CE1418">
        <w:rPr>
          <w:rFonts w:ascii="Times New Roman" w:hAnsi="Times New Roman" w:cs="Times New Roman"/>
          <w:bCs/>
          <w:sz w:val="24"/>
          <w:szCs w:val="24"/>
        </w:rPr>
        <w:t>tejto maturitnej práci je</w:t>
      </w:r>
      <w:r w:rsidR="00786675">
        <w:rPr>
          <w:rFonts w:ascii="Times New Roman" w:hAnsi="Times New Roman" w:cs="Times New Roman"/>
          <w:bCs/>
          <w:sz w:val="24"/>
          <w:szCs w:val="24"/>
        </w:rPr>
        <w:t>,</w:t>
      </w:r>
      <w:r w:rsidRPr="00CE1418">
        <w:rPr>
          <w:rFonts w:ascii="Times New Roman" w:hAnsi="Times New Roman" w:cs="Times New Roman"/>
          <w:bCs/>
          <w:sz w:val="24"/>
          <w:szCs w:val="24"/>
        </w:rPr>
        <w:t xml:space="preserve"> aby som oboznámil čitateľa o fungovaní kombinovanej prepravy vo firme Metrans Danubia a.s.</w:t>
      </w:r>
    </w:p>
    <w:p w:rsidR="00DA243C" w:rsidRDefault="00DA243C" w:rsidP="00CE1418">
      <w:pPr>
        <w:jc w:val="both"/>
        <w:rPr>
          <w:rFonts w:ascii="Times New Roman" w:hAnsi="Times New Roman" w:cs="Times New Roman"/>
          <w:b/>
          <w:sz w:val="24"/>
          <w:szCs w:val="24"/>
        </w:rPr>
      </w:pPr>
    </w:p>
    <w:p w:rsidR="00DA243C" w:rsidRDefault="00DA243C" w:rsidP="00B935C9">
      <w:pPr>
        <w:rPr>
          <w:rFonts w:ascii="Times New Roman" w:hAnsi="Times New Roman" w:cs="Times New Roman"/>
          <w:b/>
          <w:sz w:val="24"/>
          <w:szCs w:val="24"/>
        </w:rPr>
      </w:pPr>
    </w:p>
    <w:p w:rsidR="00DA243C" w:rsidRDefault="00DA243C" w:rsidP="00B935C9">
      <w:pPr>
        <w:rPr>
          <w:rFonts w:ascii="Times New Roman" w:hAnsi="Times New Roman" w:cs="Times New Roman"/>
          <w:b/>
          <w:sz w:val="24"/>
          <w:szCs w:val="24"/>
        </w:rPr>
      </w:pPr>
    </w:p>
    <w:p w:rsidR="00DA243C" w:rsidRDefault="00DA243C" w:rsidP="00B935C9">
      <w:pPr>
        <w:rPr>
          <w:rFonts w:ascii="Times New Roman" w:hAnsi="Times New Roman" w:cs="Times New Roman"/>
          <w:b/>
          <w:sz w:val="24"/>
          <w:szCs w:val="24"/>
        </w:rPr>
      </w:pPr>
    </w:p>
    <w:p w:rsidR="00DA243C" w:rsidRDefault="00DA243C" w:rsidP="00B935C9">
      <w:pPr>
        <w:rPr>
          <w:rFonts w:ascii="Times New Roman" w:hAnsi="Times New Roman" w:cs="Times New Roman"/>
          <w:b/>
          <w:sz w:val="24"/>
          <w:szCs w:val="24"/>
        </w:rPr>
      </w:pPr>
    </w:p>
    <w:p w:rsidR="00DA243C" w:rsidRDefault="00DA243C" w:rsidP="00B935C9">
      <w:pPr>
        <w:rPr>
          <w:rFonts w:ascii="Times New Roman" w:hAnsi="Times New Roman" w:cs="Times New Roman"/>
          <w:b/>
          <w:sz w:val="24"/>
          <w:szCs w:val="24"/>
        </w:rPr>
      </w:pPr>
    </w:p>
    <w:p w:rsidR="00DA243C" w:rsidRDefault="00DA243C" w:rsidP="00B935C9">
      <w:pPr>
        <w:rPr>
          <w:rFonts w:ascii="Times New Roman" w:hAnsi="Times New Roman" w:cs="Times New Roman"/>
          <w:b/>
          <w:sz w:val="24"/>
          <w:szCs w:val="24"/>
        </w:rPr>
      </w:pPr>
    </w:p>
    <w:p w:rsidR="00DA243C" w:rsidRDefault="00DA243C" w:rsidP="00B935C9">
      <w:pPr>
        <w:rPr>
          <w:rFonts w:ascii="Times New Roman" w:hAnsi="Times New Roman" w:cs="Times New Roman"/>
          <w:b/>
          <w:sz w:val="24"/>
          <w:szCs w:val="24"/>
        </w:rPr>
      </w:pPr>
    </w:p>
    <w:p w:rsidR="00DA243C" w:rsidRDefault="00DA243C" w:rsidP="00B935C9">
      <w:pPr>
        <w:rPr>
          <w:rFonts w:ascii="Times New Roman" w:hAnsi="Times New Roman" w:cs="Times New Roman"/>
          <w:b/>
          <w:sz w:val="24"/>
          <w:szCs w:val="24"/>
        </w:rPr>
      </w:pPr>
    </w:p>
    <w:p w:rsidR="00DA243C" w:rsidRDefault="00DA243C" w:rsidP="00B935C9">
      <w:pPr>
        <w:rPr>
          <w:rFonts w:ascii="Times New Roman" w:hAnsi="Times New Roman" w:cs="Times New Roman"/>
          <w:b/>
          <w:sz w:val="24"/>
          <w:szCs w:val="24"/>
        </w:rPr>
      </w:pPr>
    </w:p>
    <w:p w:rsidR="00DA243C" w:rsidRDefault="00DA243C" w:rsidP="00B935C9">
      <w:pPr>
        <w:rPr>
          <w:rFonts w:ascii="Times New Roman" w:hAnsi="Times New Roman" w:cs="Times New Roman"/>
          <w:b/>
          <w:sz w:val="24"/>
          <w:szCs w:val="24"/>
        </w:rPr>
      </w:pPr>
    </w:p>
    <w:p w:rsidR="00DA243C" w:rsidRDefault="00DA243C" w:rsidP="00B935C9">
      <w:pPr>
        <w:rPr>
          <w:rFonts w:ascii="Times New Roman" w:hAnsi="Times New Roman" w:cs="Times New Roman"/>
          <w:b/>
          <w:sz w:val="24"/>
          <w:szCs w:val="24"/>
        </w:rPr>
      </w:pPr>
    </w:p>
    <w:p w:rsidR="00DA243C" w:rsidRDefault="00DA243C" w:rsidP="00B935C9">
      <w:pPr>
        <w:rPr>
          <w:rFonts w:ascii="Times New Roman" w:hAnsi="Times New Roman" w:cs="Times New Roman"/>
          <w:b/>
          <w:sz w:val="24"/>
          <w:szCs w:val="24"/>
        </w:rPr>
      </w:pPr>
    </w:p>
    <w:p w:rsidR="00DA243C" w:rsidRDefault="00DA243C" w:rsidP="00B935C9">
      <w:pPr>
        <w:rPr>
          <w:rFonts w:ascii="Times New Roman" w:hAnsi="Times New Roman" w:cs="Times New Roman"/>
          <w:b/>
          <w:sz w:val="24"/>
          <w:szCs w:val="24"/>
        </w:rPr>
      </w:pPr>
    </w:p>
    <w:p w:rsidR="00DA243C" w:rsidRDefault="00DA243C" w:rsidP="00B935C9">
      <w:pPr>
        <w:rPr>
          <w:rFonts w:ascii="Times New Roman" w:hAnsi="Times New Roman" w:cs="Times New Roman"/>
          <w:b/>
          <w:sz w:val="24"/>
          <w:szCs w:val="24"/>
        </w:rPr>
      </w:pPr>
    </w:p>
    <w:p w:rsidR="00DA243C" w:rsidRDefault="00DA243C" w:rsidP="00B935C9">
      <w:pPr>
        <w:rPr>
          <w:rFonts w:ascii="Times New Roman" w:hAnsi="Times New Roman" w:cs="Times New Roman"/>
          <w:b/>
          <w:sz w:val="24"/>
          <w:szCs w:val="24"/>
        </w:rPr>
      </w:pPr>
    </w:p>
    <w:p w:rsidR="00DA243C" w:rsidRDefault="00DA243C" w:rsidP="00B935C9">
      <w:pPr>
        <w:rPr>
          <w:rFonts w:ascii="Times New Roman" w:hAnsi="Times New Roman" w:cs="Times New Roman"/>
          <w:b/>
          <w:sz w:val="24"/>
          <w:szCs w:val="24"/>
        </w:rPr>
      </w:pPr>
    </w:p>
    <w:p w:rsidR="00DA243C" w:rsidRDefault="00DA243C" w:rsidP="00B935C9">
      <w:pPr>
        <w:rPr>
          <w:rFonts w:ascii="Times New Roman" w:hAnsi="Times New Roman" w:cs="Times New Roman"/>
          <w:b/>
          <w:sz w:val="24"/>
          <w:szCs w:val="24"/>
        </w:rPr>
      </w:pPr>
    </w:p>
    <w:p w:rsidR="00DA243C" w:rsidRDefault="00DA243C" w:rsidP="00B935C9">
      <w:pPr>
        <w:rPr>
          <w:rFonts w:ascii="Times New Roman" w:hAnsi="Times New Roman" w:cs="Times New Roman"/>
          <w:b/>
          <w:sz w:val="24"/>
          <w:szCs w:val="24"/>
        </w:rPr>
      </w:pPr>
    </w:p>
    <w:p w:rsidR="00742A1C" w:rsidRDefault="00742A1C" w:rsidP="00B935C9">
      <w:pPr>
        <w:rPr>
          <w:rFonts w:ascii="Times New Roman" w:hAnsi="Times New Roman" w:cs="Times New Roman"/>
          <w:b/>
          <w:sz w:val="24"/>
          <w:szCs w:val="24"/>
        </w:rPr>
      </w:pPr>
    </w:p>
    <w:p w:rsidR="00883BF8" w:rsidRDefault="00883BF8" w:rsidP="00B935C9">
      <w:pPr>
        <w:rPr>
          <w:rFonts w:ascii="Times New Roman" w:hAnsi="Times New Roman" w:cs="Times New Roman"/>
          <w:b/>
          <w:sz w:val="28"/>
          <w:szCs w:val="28"/>
        </w:rPr>
      </w:pPr>
    </w:p>
    <w:p w:rsidR="00883BF8" w:rsidRDefault="00883BF8" w:rsidP="00B935C9">
      <w:pPr>
        <w:rPr>
          <w:rFonts w:ascii="Times New Roman" w:hAnsi="Times New Roman" w:cs="Times New Roman"/>
          <w:b/>
          <w:sz w:val="28"/>
          <w:szCs w:val="28"/>
        </w:rPr>
      </w:pPr>
    </w:p>
    <w:p w:rsidR="00883BF8" w:rsidRDefault="00883BF8" w:rsidP="00B935C9">
      <w:pPr>
        <w:rPr>
          <w:rFonts w:ascii="Times New Roman" w:hAnsi="Times New Roman" w:cs="Times New Roman"/>
          <w:b/>
          <w:sz w:val="28"/>
          <w:szCs w:val="28"/>
        </w:rPr>
      </w:pPr>
    </w:p>
    <w:p w:rsidR="00883BF8" w:rsidRDefault="00883BF8" w:rsidP="00B935C9">
      <w:pPr>
        <w:rPr>
          <w:rFonts w:ascii="Times New Roman" w:hAnsi="Times New Roman" w:cs="Times New Roman"/>
          <w:b/>
          <w:sz w:val="28"/>
          <w:szCs w:val="28"/>
        </w:rPr>
      </w:pPr>
    </w:p>
    <w:p w:rsidR="00DA243C" w:rsidRPr="00E31551" w:rsidRDefault="00DA243C" w:rsidP="00B935C9">
      <w:pPr>
        <w:rPr>
          <w:rFonts w:ascii="Times New Roman" w:hAnsi="Times New Roman" w:cs="Times New Roman"/>
          <w:sz w:val="28"/>
          <w:szCs w:val="28"/>
        </w:rPr>
      </w:pPr>
      <w:r w:rsidRPr="00E31551">
        <w:rPr>
          <w:rFonts w:ascii="Times New Roman" w:hAnsi="Times New Roman" w:cs="Times New Roman"/>
          <w:b/>
          <w:sz w:val="28"/>
          <w:szCs w:val="28"/>
        </w:rPr>
        <w:t>Základné pojmy</w:t>
      </w:r>
    </w:p>
    <w:p w:rsidR="00775831" w:rsidRDefault="00775831" w:rsidP="00DA243C">
      <w:pPr>
        <w:rPr>
          <w:rFonts w:ascii="Times New Roman" w:hAnsi="Times New Roman" w:cs="Times New Roman"/>
          <w:b/>
          <w:sz w:val="24"/>
          <w:szCs w:val="24"/>
        </w:rPr>
      </w:pPr>
    </w:p>
    <w:p w:rsidR="00DA243C" w:rsidRPr="00DA243C" w:rsidRDefault="00DA243C" w:rsidP="000F23AA">
      <w:pPr>
        <w:jc w:val="both"/>
        <w:rPr>
          <w:rFonts w:ascii="Times New Roman" w:hAnsi="Times New Roman" w:cs="Times New Roman"/>
          <w:sz w:val="24"/>
          <w:szCs w:val="24"/>
        </w:rPr>
      </w:pPr>
      <w:r w:rsidRPr="00775831">
        <w:rPr>
          <w:rFonts w:ascii="Times New Roman" w:hAnsi="Times New Roman" w:cs="Times New Roman"/>
          <w:b/>
          <w:sz w:val="24"/>
          <w:szCs w:val="24"/>
        </w:rPr>
        <w:t>Dopravca</w:t>
      </w:r>
      <w:r w:rsidRPr="00DA243C">
        <w:rPr>
          <w:rFonts w:ascii="Times New Roman" w:hAnsi="Times New Roman" w:cs="Times New Roman"/>
          <w:sz w:val="24"/>
          <w:szCs w:val="24"/>
        </w:rPr>
        <w:t xml:space="preserve"> </w:t>
      </w:r>
      <w:r w:rsidR="00B14A19">
        <w:rPr>
          <w:rFonts w:ascii="Times New Roman" w:hAnsi="Times New Roman" w:cs="Times New Roman"/>
          <w:sz w:val="24"/>
          <w:szCs w:val="24"/>
        </w:rPr>
        <w:t>–</w:t>
      </w:r>
      <w:r w:rsidRPr="00DA243C">
        <w:rPr>
          <w:rFonts w:ascii="Times New Roman" w:hAnsi="Times New Roman" w:cs="Times New Roman"/>
          <w:sz w:val="24"/>
          <w:szCs w:val="24"/>
        </w:rPr>
        <w:t xml:space="preserve"> fyzická alebo právnická osoba prevádzkujúca dopravu buď vlastnými alebo</w:t>
      </w:r>
    </w:p>
    <w:p w:rsidR="00DA243C" w:rsidRPr="00DA243C" w:rsidRDefault="00DA243C" w:rsidP="000F23AA">
      <w:pPr>
        <w:jc w:val="both"/>
        <w:rPr>
          <w:rFonts w:ascii="Times New Roman" w:hAnsi="Times New Roman" w:cs="Times New Roman"/>
          <w:sz w:val="24"/>
          <w:szCs w:val="24"/>
        </w:rPr>
      </w:pPr>
      <w:r w:rsidRPr="00DA243C">
        <w:rPr>
          <w:rFonts w:ascii="Times New Roman" w:hAnsi="Times New Roman" w:cs="Times New Roman"/>
          <w:sz w:val="24"/>
          <w:szCs w:val="24"/>
        </w:rPr>
        <w:t>prenajatými dopravnými prostriedkami.</w:t>
      </w:r>
    </w:p>
    <w:p w:rsidR="00DA243C" w:rsidRPr="00DA243C" w:rsidRDefault="00DA243C" w:rsidP="000F23AA">
      <w:pPr>
        <w:jc w:val="both"/>
        <w:rPr>
          <w:rFonts w:ascii="Times New Roman" w:hAnsi="Times New Roman" w:cs="Times New Roman"/>
          <w:sz w:val="24"/>
          <w:szCs w:val="24"/>
        </w:rPr>
      </w:pPr>
      <w:r w:rsidRPr="00775831">
        <w:rPr>
          <w:rFonts w:ascii="Times New Roman" w:hAnsi="Times New Roman" w:cs="Times New Roman"/>
          <w:b/>
          <w:sz w:val="24"/>
          <w:szCs w:val="24"/>
        </w:rPr>
        <w:t>Doprava</w:t>
      </w:r>
      <w:r w:rsidRPr="00DA243C">
        <w:rPr>
          <w:rFonts w:ascii="Times New Roman" w:hAnsi="Times New Roman" w:cs="Times New Roman"/>
          <w:sz w:val="24"/>
          <w:szCs w:val="24"/>
        </w:rPr>
        <w:t xml:space="preserve"> </w:t>
      </w:r>
      <w:r w:rsidR="00B14A19">
        <w:rPr>
          <w:rFonts w:ascii="Times New Roman" w:hAnsi="Times New Roman" w:cs="Times New Roman"/>
          <w:sz w:val="24"/>
          <w:szCs w:val="24"/>
        </w:rPr>
        <w:t>–</w:t>
      </w:r>
      <w:r w:rsidRPr="00DA243C">
        <w:rPr>
          <w:rFonts w:ascii="Times New Roman" w:hAnsi="Times New Roman" w:cs="Times New Roman"/>
          <w:sz w:val="24"/>
          <w:szCs w:val="24"/>
        </w:rPr>
        <w:t xml:space="preserve"> úmyselný pohyb (jazda, plavba, let) dopravných prostriedkov po dopravných</w:t>
      </w:r>
    </w:p>
    <w:p w:rsidR="00DA243C" w:rsidRPr="00DA243C" w:rsidRDefault="00DA243C" w:rsidP="000F23AA">
      <w:pPr>
        <w:jc w:val="both"/>
        <w:rPr>
          <w:rFonts w:ascii="Times New Roman" w:hAnsi="Times New Roman" w:cs="Times New Roman"/>
          <w:sz w:val="24"/>
          <w:szCs w:val="24"/>
        </w:rPr>
      </w:pPr>
      <w:r w:rsidRPr="00DA243C">
        <w:rPr>
          <w:rFonts w:ascii="Times New Roman" w:hAnsi="Times New Roman" w:cs="Times New Roman"/>
          <w:sz w:val="24"/>
          <w:szCs w:val="24"/>
        </w:rPr>
        <w:t>cestách alebo činnosť dopravných zariadení, ktorými sa uskutočňuje preprava.</w:t>
      </w:r>
    </w:p>
    <w:p w:rsidR="00DA243C" w:rsidRPr="00DA243C" w:rsidRDefault="00DA243C" w:rsidP="000F23AA">
      <w:pPr>
        <w:jc w:val="both"/>
        <w:rPr>
          <w:rFonts w:ascii="Times New Roman" w:hAnsi="Times New Roman" w:cs="Times New Roman"/>
          <w:sz w:val="24"/>
          <w:szCs w:val="24"/>
        </w:rPr>
      </w:pPr>
      <w:r w:rsidRPr="00B14A19">
        <w:rPr>
          <w:rFonts w:ascii="Times New Roman" w:hAnsi="Times New Roman" w:cs="Times New Roman"/>
          <w:b/>
          <w:sz w:val="24"/>
          <w:szCs w:val="24"/>
        </w:rPr>
        <w:t>Príkazca</w:t>
      </w:r>
      <w:r w:rsidRPr="00DA243C">
        <w:rPr>
          <w:rFonts w:ascii="Times New Roman" w:hAnsi="Times New Roman" w:cs="Times New Roman"/>
          <w:sz w:val="24"/>
          <w:szCs w:val="24"/>
        </w:rPr>
        <w:t xml:space="preserve"> – spoločný názov pre odosielateľa, pr</w:t>
      </w:r>
      <w:r w:rsidR="00B14A19">
        <w:rPr>
          <w:rFonts w:ascii="Times New Roman" w:hAnsi="Times New Roman" w:cs="Times New Roman"/>
          <w:sz w:val="24"/>
          <w:szCs w:val="24"/>
        </w:rPr>
        <w:t>ijímateľa</w:t>
      </w:r>
      <w:r w:rsidRPr="00DA243C">
        <w:rPr>
          <w:rFonts w:ascii="Times New Roman" w:hAnsi="Times New Roman" w:cs="Times New Roman"/>
          <w:sz w:val="24"/>
          <w:szCs w:val="24"/>
        </w:rPr>
        <w:t xml:space="preserve"> alebo tretiu nimi poverenú osobu,</w:t>
      </w:r>
    </w:p>
    <w:p w:rsidR="00DA243C" w:rsidRPr="00DA243C" w:rsidRDefault="00DA243C" w:rsidP="000F23AA">
      <w:pPr>
        <w:jc w:val="both"/>
        <w:rPr>
          <w:rFonts w:ascii="Times New Roman" w:hAnsi="Times New Roman" w:cs="Times New Roman"/>
          <w:sz w:val="24"/>
          <w:szCs w:val="24"/>
        </w:rPr>
      </w:pPr>
      <w:r w:rsidRPr="00DA243C">
        <w:rPr>
          <w:rFonts w:ascii="Times New Roman" w:hAnsi="Times New Roman" w:cs="Times New Roman"/>
          <w:sz w:val="24"/>
          <w:szCs w:val="24"/>
        </w:rPr>
        <w:t>ktorou môže byť zasielateľ.</w:t>
      </w:r>
    </w:p>
    <w:p w:rsidR="00DA243C" w:rsidRPr="00DA243C" w:rsidRDefault="00DA243C" w:rsidP="000F23AA">
      <w:pPr>
        <w:jc w:val="both"/>
        <w:rPr>
          <w:rFonts w:ascii="Times New Roman" w:hAnsi="Times New Roman" w:cs="Times New Roman"/>
          <w:sz w:val="24"/>
          <w:szCs w:val="24"/>
        </w:rPr>
      </w:pPr>
      <w:r w:rsidRPr="00B14A19">
        <w:rPr>
          <w:rFonts w:ascii="Times New Roman" w:hAnsi="Times New Roman" w:cs="Times New Roman"/>
          <w:b/>
          <w:sz w:val="24"/>
          <w:szCs w:val="24"/>
        </w:rPr>
        <w:t xml:space="preserve">Preprava </w:t>
      </w:r>
      <w:r w:rsidR="00B14A19">
        <w:rPr>
          <w:rFonts w:ascii="Times New Roman" w:hAnsi="Times New Roman" w:cs="Times New Roman"/>
          <w:sz w:val="24"/>
          <w:szCs w:val="24"/>
        </w:rPr>
        <w:t>–</w:t>
      </w:r>
      <w:r w:rsidRPr="00DA243C">
        <w:rPr>
          <w:rFonts w:ascii="Times New Roman" w:hAnsi="Times New Roman" w:cs="Times New Roman"/>
          <w:sz w:val="24"/>
          <w:szCs w:val="24"/>
        </w:rPr>
        <w:t xml:space="preserve"> činnosť, ktorou sa priamo uskutočňuje premiestňovanie osôb a vecí (nákladu)</w:t>
      </w:r>
    </w:p>
    <w:p w:rsidR="00DA243C" w:rsidRPr="00DA243C" w:rsidRDefault="00DA243C" w:rsidP="000F23AA">
      <w:pPr>
        <w:jc w:val="both"/>
        <w:rPr>
          <w:rFonts w:ascii="Times New Roman" w:hAnsi="Times New Roman" w:cs="Times New Roman"/>
          <w:sz w:val="24"/>
          <w:szCs w:val="24"/>
        </w:rPr>
      </w:pPr>
      <w:r w:rsidRPr="00DA243C">
        <w:rPr>
          <w:rFonts w:ascii="Times New Roman" w:hAnsi="Times New Roman" w:cs="Times New Roman"/>
          <w:sz w:val="24"/>
          <w:szCs w:val="24"/>
        </w:rPr>
        <w:t>dopravnými prostriedkami alebo dopravnými zariadeniami.</w:t>
      </w:r>
    </w:p>
    <w:p w:rsidR="00DA243C" w:rsidRPr="00DA243C" w:rsidRDefault="00DA243C" w:rsidP="000F23AA">
      <w:pPr>
        <w:jc w:val="both"/>
        <w:rPr>
          <w:rFonts w:ascii="Times New Roman" w:hAnsi="Times New Roman" w:cs="Times New Roman"/>
          <w:sz w:val="24"/>
          <w:szCs w:val="24"/>
        </w:rPr>
      </w:pPr>
      <w:r w:rsidRPr="00B14A19">
        <w:rPr>
          <w:rFonts w:ascii="Times New Roman" w:hAnsi="Times New Roman" w:cs="Times New Roman"/>
          <w:b/>
          <w:sz w:val="24"/>
          <w:szCs w:val="24"/>
        </w:rPr>
        <w:t>Zasielateľ</w:t>
      </w:r>
      <w:r w:rsidRPr="00DA243C">
        <w:rPr>
          <w:rFonts w:ascii="Times New Roman" w:hAnsi="Times New Roman" w:cs="Times New Roman"/>
          <w:sz w:val="24"/>
          <w:szCs w:val="24"/>
        </w:rPr>
        <w:t xml:space="preserve"> </w:t>
      </w:r>
      <w:r w:rsidR="00B14A19">
        <w:rPr>
          <w:rFonts w:ascii="Times New Roman" w:hAnsi="Times New Roman" w:cs="Times New Roman"/>
          <w:sz w:val="24"/>
          <w:szCs w:val="24"/>
        </w:rPr>
        <w:t>–</w:t>
      </w:r>
      <w:r w:rsidRPr="00DA243C">
        <w:rPr>
          <w:rFonts w:ascii="Times New Roman" w:hAnsi="Times New Roman" w:cs="Times New Roman"/>
          <w:sz w:val="24"/>
          <w:szCs w:val="24"/>
        </w:rPr>
        <w:t xml:space="preserve"> fyzická alebo právnická osoba, ktorá obstaráva prepravu pod vlastným menom a</w:t>
      </w:r>
    </w:p>
    <w:p w:rsidR="00DA243C" w:rsidRPr="00DA243C" w:rsidRDefault="00DA243C" w:rsidP="000F23AA">
      <w:pPr>
        <w:jc w:val="both"/>
        <w:rPr>
          <w:rFonts w:ascii="Times New Roman" w:hAnsi="Times New Roman" w:cs="Times New Roman"/>
          <w:sz w:val="24"/>
          <w:szCs w:val="24"/>
        </w:rPr>
      </w:pPr>
      <w:r w:rsidRPr="00DA243C">
        <w:rPr>
          <w:rFonts w:ascii="Times New Roman" w:hAnsi="Times New Roman" w:cs="Times New Roman"/>
          <w:sz w:val="24"/>
          <w:szCs w:val="24"/>
        </w:rPr>
        <w:t>na cudzí účet.</w:t>
      </w:r>
    </w:p>
    <w:p w:rsidR="00DA243C" w:rsidRPr="00DA243C" w:rsidRDefault="00DA243C" w:rsidP="000F23AA">
      <w:pPr>
        <w:jc w:val="both"/>
        <w:rPr>
          <w:rFonts w:ascii="Times New Roman" w:hAnsi="Times New Roman" w:cs="Times New Roman"/>
          <w:sz w:val="24"/>
          <w:szCs w:val="24"/>
        </w:rPr>
      </w:pPr>
      <w:r w:rsidRPr="009925E0">
        <w:rPr>
          <w:rFonts w:ascii="Times New Roman" w:hAnsi="Times New Roman" w:cs="Times New Roman"/>
          <w:b/>
          <w:sz w:val="24"/>
          <w:szCs w:val="24"/>
        </w:rPr>
        <w:t>Kombinovaná preprava</w:t>
      </w:r>
      <w:r w:rsidRPr="00DA243C">
        <w:rPr>
          <w:rFonts w:ascii="Times New Roman" w:hAnsi="Times New Roman" w:cs="Times New Roman"/>
          <w:sz w:val="24"/>
          <w:szCs w:val="24"/>
        </w:rPr>
        <w:t xml:space="preserve"> </w:t>
      </w:r>
      <w:r w:rsidR="009925E0">
        <w:rPr>
          <w:rFonts w:ascii="Times New Roman" w:hAnsi="Times New Roman" w:cs="Times New Roman"/>
          <w:sz w:val="24"/>
          <w:szCs w:val="24"/>
        </w:rPr>
        <w:t>–</w:t>
      </w:r>
      <w:r w:rsidRPr="00DA243C">
        <w:rPr>
          <w:rFonts w:ascii="Times New Roman" w:hAnsi="Times New Roman" w:cs="Times New Roman"/>
          <w:sz w:val="24"/>
          <w:szCs w:val="24"/>
        </w:rPr>
        <w:t xml:space="preserve"> je to preprava dvomi alebo viacerými druhmi dopráv.</w:t>
      </w:r>
    </w:p>
    <w:p w:rsidR="00DA243C" w:rsidRPr="00DA243C" w:rsidRDefault="00DA243C" w:rsidP="000F23AA">
      <w:pPr>
        <w:jc w:val="both"/>
        <w:rPr>
          <w:rFonts w:ascii="Times New Roman" w:hAnsi="Times New Roman" w:cs="Times New Roman"/>
          <w:sz w:val="24"/>
          <w:szCs w:val="24"/>
        </w:rPr>
      </w:pPr>
      <w:r w:rsidRPr="009925E0">
        <w:rPr>
          <w:rFonts w:ascii="Times New Roman" w:hAnsi="Times New Roman" w:cs="Times New Roman"/>
          <w:b/>
          <w:sz w:val="24"/>
          <w:szCs w:val="24"/>
        </w:rPr>
        <w:t>Intermodálna preprava</w:t>
      </w:r>
      <w:r w:rsidRPr="00DA243C">
        <w:rPr>
          <w:rFonts w:ascii="Times New Roman" w:hAnsi="Times New Roman" w:cs="Times New Roman"/>
          <w:sz w:val="24"/>
          <w:szCs w:val="24"/>
        </w:rPr>
        <w:t xml:space="preserve"> </w:t>
      </w:r>
      <w:r w:rsidR="009925E0">
        <w:rPr>
          <w:rFonts w:ascii="Times New Roman" w:hAnsi="Times New Roman" w:cs="Times New Roman"/>
          <w:sz w:val="24"/>
          <w:szCs w:val="24"/>
        </w:rPr>
        <w:t>–</w:t>
      </w:r>
      <w:r w:rsidRPr="00DA243C">
        <w:rPr>
          <w:rFonts w:ascii="Times New Roman" w:hAnsi="Times New Roman" w:cs="Times New Roman"/>
          <w:sz w:val="24"/>
          <w:szCs w:val="24"/>
        </w:rPr>
        <w:t xml:space="preserve"> špeciálny prípad </w:t>
      </w:r>
      <w:r w:rsidR="009925E0">
        <w:rPr>
          <w:rFonts w:ascii="Times New Roman" w:hAnsi="Times New Roman" w:cs="Times New Roman"/>
          <w:sz w:val="24"/>
          <w:szCs w:val="24"/>
        </w:rPr>
        <w:t>k</w:t>
      </w:r>
      <w:r w:rsidRPr="00DA243C">
        <w:rPr>
          <w:rFonts w:ascii="Times New Roman" w:hAnsi="Times New Roman" w:cs="Times New Roman"/>
          <w:sz w:val="24"/>
          <w:szCs w:val="24"/>
        </w:rPr>
        <w:t>ombinovanej prepravy, pri ktorom sa</w:t>
      </w:r>
    </w:p>
    <w:p w:rsidR="00DA243C" w:rsidRPr="00DA243C" w:rsidRDefault="00DA243C" w:rsidP="000F23AA">
      <w:pPr>
        <w:jc w:val="both"/>
        <w:rPr>
          <w:rFonts w:ascii="Times New Roman" w:hAnsi="Times New Roman" w:cs="Times New Roman"/>
          <w:sz w:val="24"/>
          <w:szCs w:val="24"/>
        </w:rPr>
      </w:pPr>
      <w:r w:rsidRPr="00DA243C">
        <w:rPr>
          <w:rFonts w:ascii="Times New Roman" w:hAnsi="Times New Roman" w:cs="Times New Roman"/>
          <w:sz w:val="24"/>
          <w:szCs w:val="24"/>
        </w:rPr>
        <w:t>prepravuje jedna nákladová jednotka napr. kontajner s viacerými druhmi dopráv.</w:t>
      </w:r>
    </w:p>
    <w:p w:rsidR="00DA243C" w:rsidRPr="00DA243C" w:rsidRDefault="00DA243C" w:rsidP="000F23AA">
      <w:pPr>
        <w:jc w:val="both"/>
        <w:rPr>
          <w:rFonts w:ascii="Times New Roman" w:hAnsi="Times New Roman" w:cs="Times New Roman"/>
          <w:sz w:val="24"/>
          <w:szCs w:val="24"/>
        </w:rPr>
      </w:pPr>
      <w:r w:rsidRPr="009925E0">
        <w:rPr>
          <w:rFonts w:ascii="Times New Roman" w:hAnsi="Times New Roman" w:cs="Times New Roman"/>
          <w:b/>
          <w:sz w:val="24"/>
          <w:szCs w:val="24"/>
        </w:rPr>
        <w:t>Multimodálna preprava</w:t>
      </w:r>
      <w:r w:rsidRPr="00DA243C">
        <w:rPr>
          <w:rFonts w:ascii="Times New Roman" w:hAnsi="Times New Roman" w:cs="Times New Roman"/>
          <w:sz w:val="24"/>
          <w:szCs w:val="24"/>
        </w:rPr>
        <w:t xml:space="preserve"> </w:t>
      </w:r>
      <w:r w:rsidR="009925E0">
        <w:rPr>
          <w:rFonts w:ascii="Times New Roman" w:hAnsi="Times New Roman" w:cs="Times New Roman"/>
          <w:sz w:val="24"/>
          <w:szCs w:val="24"/>
        </w:rPr>
        <w:t>–</w:t>
      </w:r>
      <w:r w:rsidRPr="00DA243C">
        <w:rPr>
          <w:rFonts w:ascii="Times New Roman" w:hAnsi="Times New Roman" w:cs="Times New Roman"/>
          <w:sz w:val="24"/>
          <w:szCs w:val="24"/>
        </w:rPr>
        <w:t xml:space="preserve"> </w:t>
      </w:r>
      <w:r w:rsidR="009925E0">
        <w:rPr>
          <w:rFonts w:ascii="Times New Roman" w:hAnsi="Times New Roman" w:cs="Times New Roman"/>
          <w:sz w:val="24"/>
          <w:szCs w:val="24"/>
        </w:rPr>
        <w:t xml:space="preserve">je preprava </w:t>
      </w:r>
      <w:r w:rsidR="00D26A9F">
        <w:rPr>
          <w:rFonts w:ascii="Times New Roman" w:hAnsi="Times New Roman" w:cs="Times New Roman"/>
          <w:sz w:val="24"/>
          <w:szCs w:val="24"/>
        </w:rPr>
        <w:t>minimálne</w:t>
      </w:r>
      <w:r w:rsidR="009925E0">
        <w:rPr>
          <w:rFonts w:ascii="Times New Roman" w:hAnsi="Times New Roman" w:cs="Times New Roman"/>
          <w:sz w:val="24"/>
          <w:szCs w:val="24"/>
        </w:rPr>
        <w:t xml:space="preserve"> dvoma</w:t>
      </w:r>
      <w:r w:rsidR="00D26A9F">
        <w:rPr>
          <w:rFonts w:ascii="Times New Roman" w:hAnsi="Times New Roman" w:cs="Times New Roman"/>
          <w:sz w:val="24"/>
          <w:szCs w:val="24"/>
        </w:rPr>
        <w:t xml:space="preserve"> </w:t>
      </w:r>
      <w:r w:rsidR="009925E0">
        <w:rPr>
          <w:rFonts w:ascii="Times New Roman" w:hAnsi="Times New Roman" w:cs="Times New Roman"/>
          <w:sz w:val="24"/>
          <w:szCs w:val="24"/>
        </w:rPr>
        <w:t xml:space="preserve">druhmi </w:t>
      </w:r>
      <w:r w:rsidR="00D26A9F">
        <w:rPr>
          <w:rFonts w:ascii="Times New Roman" w:hAnsi="Times New Roman" w:cs="Times New Roman"/>
          <w:sz w:val="24"/>
          <w:szCs w:val="24"/>
        </w:rPr>
        <w:t>dopravy</w:t>
      </w:r>
      <w:r w:rsidR="009925E0">
        <w:rPr>
          <w:rFonts w:ascii="Times New Roman" w:hAnsi="Times New Roman" w:cs="Times New Roman"/>
          <w:sz w:val="24"/>
          <w:szCs w:val="24"/>
        </w:rPr>
        <w:t>.</w:t>
      </w:r>
    </w:p>
    <w:p w:rsidR="00095D8C" w:rsidRPr="001B7F2E" w:rsidRDefault="009925E0" w:rsidP="000F23AA">
      <w:pPr>
        <w:jc w:val="both"/>
        <w:rPr>
          <w:rFonts w:ascii="Times New Roman" w:hAnsi="Times New Roman" w:cs="Times New Roman"/>
          <w:b/>
          <w:sz w:val="24"/>
          <w:szCs w:val="24"/>
        </w:rPr>
      </w:pPr>
      <w:r w:rsidRPr="009925E0">
        <w:rPr>
          <w:rFonts w:ascii="Times New Roman" w:hAnsi="Times New Roman" w:cs="Times New Roman"/>
          <w:b/>
          <w:sz w:val="24"/>
          <w:szCs w:val="24"/>
        </w:rPr>
        <w:t>Ťahač</w:t>
      </w:r>
      <w:r>
        <w:rPr>
          <w:rFonts w:ascii="Times New Roman" w:hAnsi="Times New Roman" w:cs="Times New Roman"/>
          <w:b/>
          <w:sz w:val="24"/>
          <w:szCs w:val="24"/>
        </w:rPr>
        <w:t xml:space="preserve"> – </w:t>
      </w:r>
      <w:r w:rsidRPr="009925E0">
        <w:rPr>
          <w:rFonts w:ascii="Times New Roman" w:hAnsi="Times New Roman" w:cs="Times New Roman"/>
          <w:sz w:val="24"/>
          <w:szCs w:val="24"/>
        </w:rPr>
        <w:t>je nákladný automobil určený na pripojenie a ťahanie návesu alebo prívesu.</w:t>
      </w:r>
    </w:p>
    <w:p w:rsidR="00AC0DDF" w:rsidRDefault="009925E0" w:rsidP="000F23AA">
      <w:pPr>
        <w:jc w:val="both"/>
        <w:rPr>
          <w:rFonts w:ascii="Times New Roman" w:hAnsi="Times New Roman" w:cs="Times New Roman"/>
          <w:sz w:val="24"/>
          <w:szCs w:val="24"/>
        </w:rPr>
      </w:pPr>
      <w:r>
        <w:rPr>
          <w:rFonts w:ascii="Times New Roman" w:hAnsi="Times New Roman" w:cs="Times New Roman"/>
          <w:b/>
          <w:sz w:val="24"/>
          <w:szCs w:val="24"/>
        </w:rPr>
        <w:t>Spreader</w:t>
      </w:r>
      <w:r w:rsidR="00AC0DDF">
        <w:rPr>
          <w:rFonts w:ascii="Times New Roman" w:hAnsi="Times New Roman" w:cs="Times New Roman"/>
          <w:b/>
          <w:sz w:val="24"/>
          <w:szCs w:val="24"/>
        </w:rPr>
        <w:t xml:space="preserve"> – </w:t>
      </w:r>
      <w:r w:rsidR="00AC0DDF" w:rsidRPr="00AC0DDF">
        <w:rPr>
          <w:rFonts w:ascii="Times New Roman" w:hAnsi="Times New Roman" w:cs="Times New Roman"/>
          <w:sz w:val="24"/>
          <w:szCs w:val="24"/>
        </w:rPr>
        <w:t>je</w:t>
      </w:r>
      <w:r w:rsidR="00AC0DDF">
        <w:rPr>
          <w:rFonts w:ascii="Times New Roman" w:hAnsi="Times New Roman" w:cs="Times New Roman"/>
          <w:b/>
          <w:sz w:val="24"/>
          <w:szCs w:val="24"/>
        </w:rPr>
        <w:t xml:space="preserve"> </w:t>
      </w:r>
      <w:r w:rsidR="00AC0DDF" w:rsidRPr="00AC0DDF">
        <w:rPr>
          <w:rFonts w:ascii="Times New Roman" w:hAnsi="Times New Roman" w:cs="Times New Roman"/>
          <w:sz w:val="24"/>
          <w:szCs w:val="24"/>
        </w:rPr>
        <w:t>zariadenie na upevnenie prepravných kontajnerov na žeriavy</w:t>
      </w:r>
      <w:r w:rsidR="00AC0DDF">
        <w:rPr>
          <w:rFonts w:ascii="Times New Roman" w:hAnsi="Times New Roman" w:cs="Times New Roman"/>
          <w:sz w:val="24"/>
          <w:szCs w:val="24"/>
        </w:rPr>
        <w:t>.</w:t>
      </w:r>
    </w:p>
    <w:p w:rsidR="00095D8C" w:rsidRDefault="00D26A9F" w:rsidP="000F23AA">
      <w:pPr>
        <w:jc w:val="both"/>
        <w:rPr>
          <w:rFonts w:ascii="Times New Roman" w:hAnsi="Times New Roman" w:cs="Times New Roman"/>
          <w:sz w:val="24"/>
          <w:szCs w:val="24"/>
        </w:rPr>
      </w:pPr>
      <w:r w:rsidRPr="00D26A9F">
        <w:rPr>
          <w:rFonts w:ascii="Times New Roman" w:hAnsi="Times New Roman" w:cs="Times New Roman"/>
          <w:b/>
          <w:sz w:val="24"/>
          <w:szCs w:val="24"/>
        </w:rPr>
        <w:t>KD</w:t>
      </w:r>
      <w:r>
        <w:rPr>
          <w:rFonts w:ascii="Times New Roman" w:hAnsi="Times New Roman" w:cs="Times New Roman"/>
          <w:sz w:val="24"/>
          <w:szCs w:val="24"/>
        </w:rPr>
        <w:t xml:space="preserve"> – </w:t>
      </w:r>
      <w:r w:rsidR="00B25DCE">
        <w:rPr>
          <w:rFonts w:ascii="Times New Roman" w:hAnsi="Times New Roman" w:cs="Times New Roman"/>
          <w:sz w:val="24"/>
          <w:szCs w:val="24"/>
        </w:rPr>
        <w:t xml:space="preserve">skratka </w:t>
      </w:r>
      <w:r w:rsidR="00095D8C">
        <w:rPr>
          <w:rFonts w:ascii="Times New Roman" w:hAnsi="Times New Roman" w:cs="Times New Roman"/>
          <w:sz w:val="24"/>
          <w:szCs w:val="24"/>
        </w:rPr>
        <w:t>kombinovan</w:t>
      </w:r>
      <w:r w:rsidR="00B25DCE">
        <w:rPr>
          <w:rFonts w:ascii="Times New Roman" w:hAnsi="Times New Roman" w:cs="Times New Roman"/>
          <w:sz w:val="24"/>
          <w:szCs w:val="24"/>
        </w:rPr>
        <w:t>ej</w:t>
      </w:r>
      <w:r w:rsidR="00095D8C">
        <w:rPr>
          <w:rFonts w:ascii="Times New Roman" w:hAnsi="Times New Roman" w:cs="Times New Roman"/>
          <w:sz w:val="24"/>
          <w:szCs w:val="24"/>
        </w:rPr>
        <w:t xml:space="preserve"> doprav</w:t>
      </w:r>
      <w:r w:rsidR="00B25DCE">
        <w:rPr>
          <w:rFonts w:ascii="Times New Roman" w:hAnsi="Times New Roman" w:cs="Times New Roman"/>
          <w:sz w:val="24"/>
          <w:szCs w:val="24"/>
        </w:rPr>
        <w:t>y</w:t>
      </w:r>
      <w:r w:rsidR="00786675">
        <w:rPr>
          <w:rFonts w:ascii="Times New Roman" w:hAnsi="Times New Roman" w:cs="Times New Roman"/>
          <w:sz w:val="24"/>
          <w:szCs w:val="24"/>
        </w:rPr>
        <w:t>.</w:t>
      </w:r>
    </w:p>
    <w:p w:rsidR="006864C8" w:rsidRDefault="006864C8" w:rsidP="00B935C9">
      <w:pPr>
        <w:rPr>
          <w:rFonts w:ascii="Times New Roman" w:hAnsi="Times New Roman" w:cs="Times New Roman"/>
          <w:b/>
          <w:sz w:val="24"/>
          <w:szCs w:val="24"/>
        </w:rPr>
      </w:pPr>
    </w:p>
    <w:p w:rsidR="006864C8" w:rsidRDefault="006864C8" w:rsidP="00B935C9">
      <w:pPr>
        <w:rPr>
          <w:rFonts w:ascii="Times New Roman" w:hAnsi="Times New Roman" w:cs="Times New Roman"/>
          <w:b/>
          <w:sz w:val="24"/>
          <w:szCs w:val="24"/>
        </w:rPr>
      </w:pPr>
    </w:p>
    <w:p w:rsidR="006864C8" w:rsidRDefault="006864C8" w:rsidP="00B935C9">
      <w:pPr>
        <w:rPr>
          <w:rFonts w:ascii="Times New Roman" w:hAnsi="Times New Roman" w:cs="Times New Roman"/>
          <w:b/>
          <w:sz w:val="24"/>
          <w:szCs w:val="24"/>
        </w:rPr>
      </w:pPr>
    </w:p>
    <w:p w:rsidR="006864C8" w:rsidRDefault="006864C8" w:rsidP="00B935C9">
      <w:pPr>
        <w:rPr>
          <w:rFonts w:ascii="Times New Roman" w:hAnsi="Times New Roman" w:cs="Times New Roman"/>
          <w:b/>
          <w:sz w:val="24"/>
          <w:szCs w:val="24"/>
        </w:rPr>
      </w:pPr>
    </w:p>
    <w:p w:rsidR="006864C8" w:rsidRDefault="006864C8" w:rsidP="00B935C9">
      <w:pPr>
        <w:rPr>
          <w:rFonts w:ascii="Times New Roman" w:hAnsi="Times New Roman" w:cs="Times New Roman"/>
          <w:b/>
          <w:sz w:val="24"/>
          <w:szCs w:val="24"/>
        </w:rPr>
      </w:pPr>
    </w:p>
    <w:p w:rsidR="006864C8" w:rsidRDefault="006864C8" w:rsidP="00B935C9">
      <w:pPr>
        <w:rPr>
          <w:rFonts w:ascii="Times New Roman" w:hAnsi="Times New Roman" w:cs="Times New Roman"/>
          <w:b/>
          <w:sz w:val="24"/>
          <w:szCs w:val="24"/>
        </w:rPr>
      </w:pPr>
    </w:p>
    <w:p w:rsidR="006864C8" w:rsidRDefault="006864C8" w:rsidP="00B935C9">
      <w:pPr>
        <w:rPr>
          <w:rFonts w:ascii="Times New Roman" w:hAnsi="Times New Roman" w:cs="Times New Roman"/>
          <w:b/>
          <w:sz w:val="24"/>
          <w:szCs w:val="24"/>
        </w:rPr>
      </w:pPr>
    </w:p>
    <w:p w:rsidR="006864C8" w:rsidRDefault="006864C8" w:rsidP="00B935C9">
      <w:pPr>
        <w:rPr>
          <w:rFonts w:ascii="Times New Roman" w:hAnsi="Times New Roman" w:cs="Times New Roman"/>
          <w:b/>
          <w:sz w:val="24"/>
          <w:szCs w:val="24"/>
        </w:rPr>
      </w:pPr>
    </w:p>
    <w:p w:rsidR="006864C8" w:rsidRDefault="006864C8" w:rsidP="00B935C9">
      <w:pPr>
        <w:rPr>
          <w:rFonts w:ascii="Times New Roman" w:hAnsi="Times New Roman" w:cs="Times New Roman"/>
          <w:b/>
          <w:sz w:val="24"/>
          <w:szCs w:val="24"/>
        </w:rPr>
      </w:pPr>
    </w:p>
    <w:p w:rsidR="00CB09A8" w:rsidRDefault="00CB09A8" w:rsidP="00B935C9">
      <w:pPr>
        <w:rPr>
          <w:rFonts w:ascii="Times New Roman" w:hAnsi="Times New Roman" w:cs="Times New Roman"/>
          <w:b/>
          <w:sz w:val="28"/>
          <w:szCs w:val="28"/>
        </w:rPr>
      </w:pPr>
    </w:p>
    <w:p w:rsidR="00CB09A8" w:rsidRDefault="00CB09A8" w:rsidP="00B935C9">
      <w:pPr>
        <w:rPr>
          <w:rFonts w:ascii="Times New Roman" w:hAnsi="Times New Roman" w:cs="Times New Roman"/>
          <w:b/>
          <w:sz w:val="28"/>
          <w:szCs w:val="28"/>
        </w:rPr>
      </w:pPr>
    </w:p>
    <w:p w:rsidR="00417A30" w:rsidRPr="00E31551" w:rsidRDefault="00C95FD1" w:rsidP="00B935C9">
      <w:pPr>
        <w:rPr>
          <w:rFonts w:ascii="Times New Roman" w:hAnsi="Times New Roman" w:cs="Times New Roman"/>
          <w:sz w:val="28"/>
          <w:szCs w:val="28"/>
        </w:rPr>
      </w:pPr>
      <w:r w:rsidRPr="00E31551">
        <w:rPr>
          <w:rFonts w:ascii="Times New Roman" w:hAnsi="Times New Roman" w:cs="Times New Roman"/>
          <w:b/>
          <w:sz w:val="28"/>
          <w:szCs w:val="28"/>
        </w:rPr>
        <w:t>1.Spoločnosť Metrans Danubia a.s.</w:t>
      </w:r>
    </w:p>
    <w:p w:rsidR="00AB671F" w:rsidRDefault="00AB671F" w:rsidP="00B935C9">
      <w:pPr>
        <w:rPr>
          <w:rFonts w:ascii="Times New Roman" w:hAnsi="Times New Roman" w:cs="Times New Roman"/>
          <w:sz w:val="24"/>
          <w:szCs w:val="24"/>
        </w:rPr>
      </w:pPr>
    </w:p>
    <w:p w:rsidR="00B84764" w:rsidRDefault="00B84764" w:rsidP="00B84764">
      <w:pPr>
        <w:jc w:val="center"/>
        <w:rPr>
          <w:rFonts w:ascii="Times New Roman" w:hAnsi="Times New Roman" w:cs="Times New Roman"/>
          <w:sz w:val="24"/>
          <w:szCs w:val="24"/>
        </w:rPr>
      </w:pPr>
    </w:p>
    <w:p w:rsidR="00B84764" w:rsidRDefault="00B84764" w:rsidP="00B84764">
      <w:pPr>
        <w:jc w:val="center"/>
        <w:rPr>
          <w:rFonts w:ascii="Times New Roman" w:hAnsi="Times New Roman" w:cs="Times New Roman"/>
          <w:sz w:val="24"/>
          <w:szCs w:val="24"/>
        </w:rPr>
      </w:pPr>
      <w:r w:rsidRPr="0032069D">
        <w:rPr>
          <w:noProof/>
          <w:lang w:eastAsia="sk-SK"/>
        </w:rPr>
        <w:drawing>
          <wp:inline distT="0" distB="0" distL="0" distR="0" wp14:anchorId="662086C2" wp14:editId="08DE9AC5">
            <wp:extent cx="3857625" cy="1053193"/>
            <wp:effectExtent l="0" t="0" r="0" b="0"/>
            <wp:docPr id="33" name="Obrázo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9194" t="35374" r="20345" b="35375"/>
                    <a:stretch/>
                  </pic:blipFill>
                  <pic:spPr bwMode="auto">
                    <a:xfrm>
                      <a:off x="0" y="0"/>
                      <a:ext cx="3943624" cy="1076672"/>
                    </a:xfrm>
                    <a:prstGeom prst="rect">
                      <a:avLst/>
                    </a:prstGeom>
                    <a:ln>
                      <a:noFill/>
                    </a:ln>
                    <a:extLst>
                      <a:ext uri="{53640926-AAD7-44D8-BBD7-CCE9431645EC}">
                        <a14:shadowObscured xmlns:a14="http://schemas.microsoft.com/office/drawing/2010/main"/>
                      </a:ext>
                    </a:extLst>
                  </pic:spPr>
                </pic:pic>
              </a:graphicData>
            </a:graphic>
          </wp:inline>
        </w:drawing>
      </w:r>
    </w:p>
    <w:p w:rsidR="00B84764" w:rsidRDefault="00B84764" w:rsidP="00B84764">
      <w:pPr>
        <w:jc w:val="center"/>
        <w:rPr>
          <w:rFonts w:ascii="Times New Roman" w:hAnsi="Times New Roman" w:cs="Times New Roman"/>
          <w:sz w:val="24"/>
          <w:szCs w:val="24"/>
        </w:rPr>
      </w:pPr>
      <w:r>
        <w:rPr>
          <w:rFonts w:ascii="Times New Roman" w:hAnsi="Times New Roman" w:cs="Times New Roman"/>
          <w:sz w:val="24"/>
          <w:szCs w:val="24"/>
        </w:rPr>
        <w:t>Obr. č.</w:t>
      </w:r>
      <w:r w:rsidR="00412645">
        <w:rPr>
          <w:rFonts w:ascii="Times New Roman" w:hAnsi="Times New Roman" w:cs="Times New Roman"/>
          <w:sz w:val="24"/>
          <w:szCs w:val="24"/>
        </w:rPr>
        <w:t>1</w:t>
      </w:r>
      <w:r>
        <w:rPr>
          <w:rFonts w:ascii="Times New Roman" w:hAnsi="Times New Roman" w:cs="Times New Roman"/>
          <w:sz w:val="24"/>
          <w:szCs w:val="24"/>
        </w:rPr>
        <w:t>:</w:t>
      </w:r>
      <w:r w:rsidR="00412645">
        <w:rPr>
          <w:rFonts w:ascii="Times New Roman" w:hAnsi="Times New Roman" w:cs="Times New Roman"/>
          <w:sz w:val="24"/>
          <w:szCs w:val="24"/>
        </w:rPr>
        <w:t xml:space="preserve"> </w:t>
      </w:r>
      <w:r>
        <w:rPr>
          <w:rFonts w:ascii="Times New Roman" w:hAnsi="Times New Roman" w:cs="Times New Roman"/>
          <w:sz w:val="24"/>
          <w:szCs w:val="24"/>
        </w:rPr>
        <w:t>Logo spoločnosti Metrans</w:t>
      </w:r>
    </w:p>
    <w:p w:rsidR="00B84764" w:rsidRDefault="00B84764" w:rsidP="00B84764">
      <w:pPr>
        <w:jc w:val="center"/>
        <w:rPr>
          <w:rFonts w:ascii="Times New Roman" w:hAnsi="Times New Roman" w:cs="Times New Roman"/>
          <w:sz w:val="24"/>
          <w:szCs w:val="24"/>
        </w:rPr>
      </w:pPr>
    </w:p>
    <w:p w:rsidR="00B84764" w:rsidRDefault="00B84764" w:rsidP="00D26A9F">
      <w:pPr>
        <w:jc w:val="both"/>
        <w:rPr>
          <w:rFonts w:ascii="Times New Roman" w:hAnsi="Times New Roman" w:cs="Times New Roman"/>
          <w:sz w:val="24"/>
          <w:szCs w:val="24"/>
        </w:rPr>
      </w:pPr>
    </w:p>
    <w:p w:rsidR="00971955" w:rsidRDefault="00AB671F" w:rsidP="00D26A9F">
      <w:pPr>
        <w:jc w:val="both"/>
        <w:rPr>
          <w:rFonts w:ascii="Times New Roman" w:hAnsi="Times New Roman" w:cs="Times New Roman"/>
          <w:sz w:val="24"/>
          <w:szCs w:val="24"/>
        </w:rPr>
      </w:pPr>
      <w:r w:rsidRPr="00AB671F">
        <w:rPr>
          <w:rFonts w:ascii="Times New Roman" w:hAnsi="Times New Roman" w:cs="Times New Roman"/>
          <w:sz w:val="24"/>
          <w:szCs w:val="24"/>
        </w:rPr>
        <w:t>Spoločnosť Metrans</w:t>
      </w:r>
      <w:r w:rsidR="00996AD5">
        <w:rPr>
          <w:rFonts w:ascii="Times New Roman" w:hAnsi="Times New Roman" w:cs="Times New Roman"/>
          <w:sz w:val="24"/>
          <w:szCs w:val="24"/>
        </w:rPr>
        <w:t xml:space="preserve"> Danubia a.s.</w:t>
      </w:r>
      <w:r w:rsidR="00971955">
        <w:rPr>
          <w:rFonts w:ascii="Times New Roman" w:hAnsi="Times New Roman" w:cs="Times New Roman"/>
          <w:sz w:val="24"/>
          <w:szCs w:val="24"/>
        </w:rPr>
        <w:t xml:space="preserve"> bol</w:t>
      </w:r>
      <w:r w:rsidR="00996AD5">
        <w:rPr>
          <w:rFonts w:ascii="Times New Roman" w:hAnsi="Times New Roman" w:cs="Times New Roman"/>
          <w:sz w:val="24"/>
          <w:szCs w:val="24"/>
        </w:rPr>
        <w:t>a</w:t>
      </w:r>
      <w:r w:rsidR="00971955">
        <w:rPr>
          <w:rFonts w:ascii="Times New Roman" w:hAnsi="Times New Roman" w:cs="Times New Roman"/>
          <w:sz w:val="24"/>
          <w:szCs w:val="24"/>
        </w:rPr>
        <w:t xml:space="preserve"> založen</w:t>
      </w:r>
      <w:r w:rsidR="00996AD5">
        <w:rPr>
          <w:rFonts w:ascii="Times New Roman" w:hAnsi="Times New Roman" w:cs="Times New Roman"/>
          <w:sz w:val="24"/>
          <w:szCs w:val="24"/>
        </w:rPr>
        <w:t>á</w:t>
      </w:r>
      <w:r w:rsidR="00971955">
        <w:rPr>
          <w:rFonts w:ascii="Times New Roman" w:hAnsi="Times New Roman" w:cs="Times New Roman"/>
          <w:sz w:val="24"/>
          <w:szCs w:val="24"/>
        </w:rPr>
        <w:t xml:space="preserve"> v roku 1999, toto logistické centrum </w:t>
      </w:r>
      <w:r w:rsidRPr="00AB671F">
        <w:rPr>
          <w:rFonts w:ascii="Times New Roman" w:hAnsi="Times New Roman" w:cs="Times New Roman"/>
          <w:sz w:val="24"/>
          <w:szCs w:val="24"/>
        </w:rPr>
        <w:t>je poskytovateľom all-inclusive just-in-time intermodálnej železnično-cestnej prepravy, prevádzkovaním vlastných vlakov s námorným nákladom z / do Českej republiky, Slovenska, Maďarska a nových servisov do vnútrozemia Nemecka a Rakúska, ktoré sú spojené prostredníctvom železnice s hlavnými európskymi prístavmi vrátane Hamburgu, Bremerhavenu, Rotterdamu a Duisburgu, alebo hlavných južných železničných spojení do Koperu, Trieste, Rijeky.</w:t>
      </w:r>
      <w:r w:rsidR="00D26A9F">
        <w:rPr>
          <w:rFonts w:ascii="Times New Roman" w:hAnsi="Times New Roman" w:cs="Times New Roman"/>
          <w:sz w:val="24"/>
          <w:szCs w:val="24"/>
        </w:rPr>
        <w:t xml:space="preserve"> </w:t>
      </w:r>
      <w:r w:rsidRPr="00AB671F">
        <w:rPr>
          <w:rFonts w:ascii="Times New Roman" w:hAnsi="Times New Roman" w:cs="Times New Roman"/>
          <w:sz w:val="24"/>
          <w:szCs w:val="24"/>
        </w:rPr>
        <w:t>Spoločnosť Metrans má vybudovanú vlastnú sieť vysoko sofistikovaných kontajnerových terminálov a moderných železničných záchytných terminálov v Čechách, na Slovensku a v Rakúsku.</w:t>
      </w:r>
    </w:p>
    <w:p w:rsidR="00AC0DDF" w:rsidRDefault="00AC0DDF" w:rsidP="00B935C9">
      <w:pPr>
        <w:rPr>
          <w:rFonts w:ascii="Times New Roman" w:hAnsi="Times New Roman" w:cs="Times New Roman"/>
          <w:sz w:val="24"/>
          <w:szCs w:val="24"/>
        </w:rPr>
      </w:pPr>
    </w:p>
    <w:p w:rsidR="00B84764" w:rsidRPr="00B84764" w:rsidRDefault="00B84764" w:rsidP="00B84764">
      <w:pPr>
        <w:jc w:val="both"/>
        <w:rPr>
          <w:rFonts w:ascii="Times New Roman" w:hAnsi="Times New Roman" w:cs="Times New Roman"/>
          <w:b/>
          <w:sz w:val="24"/>
          <w:szCs w:val="24"/>
        </w:rPr>
      </w:pPr>
      <w:r w:rsidRPr="00B84764">
        <w:rPr>
          <w:rFonts w:ascii="Times New Roman" w:hAnsi="Times New Roman" w:cs="Times New Roman"/>
          <w:b/>
          <w:sz w:val="24"/>
          <w:szCs w:val="24"/>
        </w:rPr>
        <w:t>Oddelenia zabezpečujúce plynulý chod terminálu spoločnosti Metrans Danubia a.s.</w:t>
      </w:r>
    </w:p>
    <w:p w:rsidR="00B84764" w:rsidRPr="00B84764" w:rsidRDefault="00B84764" w:rsidP="00B84764">
      <w:pPr>
        <w:jc w:val="both"/>
        <w:rPr>
          <w:rFonts w:ascii="Times New Roman" w:hAnsi="Times New Roman" w:cs="Times New Roman"/>
          <w:sz w:val="24"/>
          <w:szCs w:val="24"/>
        </w:rPr>
      </w:pPr>
      <w:r w:rsidRPr="00B84764">
        <w:rPr>
          <w:rFonts w:ascii="Times New Roman" w:hAnsi="Times New Roman" w:cs="Times New Roman"/>
          <w:b/>
          <w:sz w:val="24"/>
          <w:szCs w:val="24"/>
        </w:rPr>
        <w:t>Zákaznícky servis</w:t>
      </w:r>
      <w:r w:rsidRPr="00B84764">
        <w:rPr>
          <w:rFonts w:ascii="Times New Roman" w:hAnsi="Times New Roman" w:cs="Times New Roman"/>
          <w:sz w:val="24"/>
          <w:szCs w:val="24"/>
        </w:rPr>
        <w:t xml:space="preserve"> – komunikuje so zákazníkom prevažne v anglickom jazyku, zapisuje objednávky do systému, informuje zákazníkov o stave prepráv a rieši problémy a žiadosti zákazníkov.</w:t>
      </w:r>
    </w:p>
    <w:p w:rsidR="00B84764" w:rsidRPr="00B84764" w:rsidRDefault="00B84764" w:rsidP="00B84764">
      <w:pPr>
        <w:jc w:val="both"/>
        <w:rPr>
          <w:rFonts w:ascii="Times New Roman" w:hAnsi="Times New Roman" w:cs="Times New Roman"/>
          <w:sz w:val="24"/>
          <w:szCs w:val="24"/>
        </w:rPr>
      </w:pPr>
      <w:r w:rsidRPr="00B84764">
        <w:rPr>
          <w:rFonts w:ascii="Times New Roman" w:hAnsi="Times New Roman" w:cs="Times New Roman"/>
          <w:b/>
          <w:sz w:val="24"/>
          <w:szCs w:val="24"/>
        </w:rPr>
        <w:t>Technické oddelenie</w:t>
      </w:r>
      <w:r w:rsidRPr="00B84764">
        <w:rPr>
          <w:rFonts w:ascii="Times New Roman" w:hAnsi="Times New Roman" w:cs="Times New Roman"/>
          <w:sz w:val="24"/>
          <w:szCs w:val="24"/>
        </w:rPr>
        <w:t xml:space="preserve"> – vykonáva vstupnú kontrolu kontajnerov, zváračské a zámočnícke práce, prekladanie kontajnerov, revíziu a opravu strojov a žeriavov.</w:t>
      </w:r>
    </w:p>
    <w:p w:rsidR="00B84764" w:rsidRPr="00B84764" w:rsidRDefault="00B84764" w:rsidP="00B84764">
      <w:pPr>
        <w:jc w:val="both"/>
        <w:rPr>
          <w:rFonts w:ascii="Times New Roman" w:hAnsi="Times New Roman" w:cs="Times New Roman"/>
          <w:sz w:val="24"/>
          <w:szCs w:val="24"/>
        </w:rPr>
      </w:pPr>
      <w:r w:rsidRPr="00B84764">
        <w:rPr>
          <w:rFonts w:ascii="Times New Roman" w:hAnsi="Times New Roman" w:cs="Times New Roman"/>
          <w:b/>
          <w:sz w:val="24"/>
          <w:szCs w:val="24"/>
        </w:rPr>
        <w:t>Oddelenie Rail</w:t>
      </w:r>
      <w:r w:rsidRPr="00B84764">
        <w:rPr>
          <w:rFonts w:ascii="Times New Roman" w:hAnsi="Times New Roman" w:cs="Times New Roman"/>
          <w:sz w:val="24"/>
          <w:szCs w:val="24"/>
        </w:rPr>
        <w:t xml:space="preserve"> – zabezpečuje fyzickú a dokumentovanú kontrolu vlakov, pristavovanie a posun vozňov, technické prehliadky a plánuje odchody a príchody vlakov.</w:t>
      </w:r>
    </w:p>
    <w:p w:rsidR="00B84764" w:rsidRPr="00B84764" w:rsidRDefault="00B84764" w:rsidP="00B84764">
      <w:pPr>
        <w:jc w:val="both"/>
        <w:rPr>
          <w:rFonts w:ascii="Times New Roman" w:hAnsi="Times New Roman" w:cs="Times New Roman"/>
          <w:sz w:val="24"/>
          <w:szCs w:val="24"/>
        </w:rPr>
      </w:pPr>
      <w:r w:rsidRPr="00B84764">
        <w:rPr>
          <w:rFonts w:ascii="Times New Roman" w:hAnsi="Times New Roman" w:cs="Times New Roman"/>
          <w:b/>
          <w:sz w:val="24"/>
          <w:szCs w:val="24"/>
        </w:rPr>
        <w:t>Colná deklarácia</w:t>
      </w:r>
      <w:r w:rsidRPr="00B84764">
        <w:rPr>
          <w:rFonts w:ascii="Times New Roman" w:hAnsi="Times New Roman" w:cs="Times New Roman"/>
          <w:sz w:val="24"/>
          <w:szCs w:val="24"/>
        </w:rPr>
        <w:t xml:space="preserve"> – vykonáva preclievanie tovarov, vystavuje colné doklady a spolupracuje s colným úradom. </w:t>
      </w:r>
    </w:p>
    <w:p w:rsidR="00B84764" w:rsidRPr="00B84764" w:rsidRDefault="00B84764" w:rsidP="00B84764">
      <w:pPr>
        <w:jc w:val="both"/>
        <w:rPr>
          <w:rFonts w:ascii="Times New Roman" w:hAnsi="Times New Roman" w:cs="Times New Roman"/>
          <w:sz w:val="24"/>
          <w:szCs w:val="24"/>
        </w:rPr>
      </w:pPr>
      <w:r w:rsidRPr="00B84764">
        <w:rPr>
          <w:rFonts w:ascii="Times New Roman" w:hAnsi="Times New Roman" w:cs="Times New Roman"/>
          <w:b/>
          <w:sz w:val="24"/>
          <w:szCs w:val="24"/>
        </w:rPr>
        <w:t>Finančné oddelenie</w:t>
      </w:r>
      <w:r w:rsidRPr="00B84764">
        <w:rPr>
          <w:rFonts w:ascii="Times New Roman" w:hAnsi="Times New Roman" w:cs="Times New Roman"/>
          <w:sz w:val="24"/>
          <w:szCs w:val="24"/>
        </w:rPr>
        <w:t xml:space="preserve"> – vykonáva fakturáciu, vedie účtovníctvo vykonáva uzávierky a finančnú kontrolu dcérskych spoločností. </w:t>
      </w:r>
    </w:p>
    <w:p w:rsidR="00B84764" w:rsidRPr="00B84764" w:rsidRDefault="00B84764" w:rsidP="00B84764">
      <w:pPr>
        <w:jc w:val="both"/>
        <w:rPr>
          <w:rFonts w:ascii="Times New Roman" w:hAnsi="Times New Roman" w:cs="Times New Roman"/>
          <w:sz w:val="24"/>
          <w:szCs w:val="24"/>
        </w:rPr>
      </w:pPr>
      <w:r w:rsidRPr="00B84764">
        <w:rPr>
          <w:rFonts w:ascii="Times New Roman" w:hAnsi="Times New Roman" w:cs="Times New Roman"/>
          <w:b/>
          <w:sz w:val="24"/>
          <w:szCs w:val="24"/>
        </w:rPr>
        <w:t>Oddelenie Depo</w:t>
      </w:r>
      <w:r w:rsidRPr="00B84764">
        <w:rPr>
          <w:rFonts w:ascii="Times New Roman" w:hAnsi="Times New Roman" w:cs="Times New Roman"/>
          <w:sz w:val="24"/>
          <w:szCs w:val="24"/>
        </w:rPr>
        <w:t xml:space="preserve"> – zabezpečuje kontrolu prichádzajúcich a odchádzajúcich kontajnerov, prácu s vysokozdvižným vozíkom, asistenčné práce pri colných kontrolách, nakladanie a vykladanie kontajnerov.</w:t>
      </w:r>
    </w:p>
    <w:p w:rsidR="00AC0DDF" w:rsidRDefault="00AC0DDF" w:rsidP="00B84764">
      <w:pPr>
        <w:jc w:val="both"/>
        <w:rPr>
          <w:rFonts w:ascii="Times New Roman" w:hAnsi="Times New Roman" w:cs="Times New Roman"/>
          <w:sz w:val="24"/>
          <w:szCs w:val="24"/>
        </w:rPr>
      </w:pPr>
    </w:p>
    <w:p w:rsidR="00AC0DDF" w:rsidRDefault="00B84764" w:rsidP="00B84764">
      <w:pPr>
        <w:jc w:val="center"/>
        <w:rPr>
          <w:rFonts w:ascii="Times New Roman" w:hAnsi="Times New Roman" w:cs="Times New Roman"/>
          <w:sz w:val="24"/>
          <w:szCs w:val="24"/>
        </w:rPr>
      </w:pPr>
      <w:r>
        <w:rPr>
          <w:rFonts w:ascii="Times New Roman" w:hAnsi="Times New Roman" w:cs="Times New Roman"/>
          <w:noProof/>
          <w:sz w:val="24"/>
          <w:szCs w:val="24"/>
          <w:lang w:eastAsia="sk-SK"/>
        </w:rPr>
        <w:drawing>
          <wp:inline distT="0" distB="0" distL="0" distR="0" wp14:anchorId="5EE42652" wp14:editId="719EFED0">
            <wp:extent cx="5524622" cy="3667125"/>
            <wp:effectExtent l="0" t="0" r="0" b="0"/>
            <wp:docPr id="32" name="Obrázo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49523" cy="3683653"/>
                    </a:xfrm>
                    <a:prstGeom prst="rect">
                      <a:avLst/>
                    </a:prstGeom>
                    <a:noFill/>
                  </pic:spPr>
                </pic:pic>
              </a:graphicData>
            </a:graphic>
          </wp:inline>
        </w:drawing>
      </w:r>
    </w:p>
    <w:p w:rsidR="00AC0DDF" w:rsidRDefault="00071AF7" w:rsidP="00071AF7">
      <w:pPr>
        <w:jc w:val="center"/>
        <w:rPr>
          <w:rFonts w:ascii="Times New Roman" w:hAnsi="Times New Roman" w:cs="Times New Roman"/>
          <w:sz w:val="24"/>
          <w:szCs w:val="24"/>
        </w:rPr>
      </w:pPr>
      <w:r>
        <w:rPr>
          <w:rFonts w:ascii="Times New Roman" w:hAnsi="Times New Roman" w:cs="Times New Roman"/>
          <w:sz w:val="24"/>
          <w:szCs w:val="24"/>
        </w:rPr>
        <w:t>Obr. č.</w:t>
      </w:r>
      <w:r w:rsidR="00E31551">
        <w:rPr>
          <w:rFonts w:ascii="Times New Roman" w:hAnsi="Times New Roman" w:cs="Times New Roman"/>
          <w:sz w:val="24"/>
          <w:szCs w:val="24"/>
        </w:rPr>
        <w:t>2:</w:t>
      </w:r>
      <w:r w:rsidR="00867F69">
        <w:rPr>
          <w:rFonts w:ascii="Times New Roman" w:hAnsi="Times New Roman" w:cs="Times New Roman"/>
          <w:sz w:val="24"/>
          <w:szCs w:val="24"/>
        </w:rPr>
        <w:t xml:space="preserve"> Vlakové spojenia terminálov spoločnosti Metrans</w:t>
      </w:r>
    </w:p>
    <w:p w:rsidR="006864C8" w:rsidRDefault="006864C8" w:rsidP="000F23AA">
      <w:pPr>
        <w:jc w:val="both"/>
        <w:rPr>
          <w:rFonts w:ascii="Times New Roman" w:hAnsi="Times New Roman" w:cs="Times New Roman"/>
          <w:b/>
          <w:sz w:val="24"/>
          <w:szCs w:val="24"/>
        </w:rPr>
      </w:pPr>
    </w:p>
    <w:p w:rsidR="006864C8" w:rsidRDefault="00E31551" w:rsidP="00E31551">
      <w:pPr>
        <w:jc w:val="center"/>
        <w:rPr>
          <w:rFonts w:ascii="Times New Roman" w:hAnsi="Times New Roman" w:cs="Times New Roman"/>
          <w:b/>
          <w:sz w:val="24"/>
          <w:szCs w:val="24"/>
        </w:rPr>
      </w:pPr>
      <w:r w:rsidRPr="00E31551">
        <w:rPr>
          <w:noProof/>
          <w:lang w:eastAsia="sk-SK"/>
        </w:rPr>
        <w:drawing>
          <wp:inline distT="0" distB="0" distL="0" distR="0" wp14:anchorId="7BA26865" wp14:editId="208BEE31">
            <wp:extent cx="5530620" cy="3703955"/>
            <wp:effectExtent l="0" t="0" r="0" b="0"/>
            <wp:docPr id="34" name="Obrázo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51313" cy="3717813"/>
                    </a:xfrm>
                    <a:prstGeom prst="rect">
                      <a:avLst/>
                    </a:prstGeom>
                  </pic:spPr>
                </pic:pic>
              </a:graphicData>
            </a:graphic>
          </wp:inline>
        </w:drawing>
      </w:r>
    </w:p>
    <w:p w:rsidR="00E31551" w:rsidRDefault="00E31551" w:rsidP="00E31551">
      <w:pPr>
        <w:jc w:val="center"/>
        <w:rPr>
          <w:rFonts w:ascii="Times New Roman" w:hAnsi="Times New Roman" w:cs="Times New Roman"/>
          <w:sz w:val="24"/>
          <w:szCs w:val="24"/>
        </w:rPr>
      </w:pPr>
      <w:r>
        <w:rPr>
          <w:rFonts w:ascii="Times New Roman" w:hAnsi="Times New Roman" w:cs="Times New Roman"/>
          <w:sz w:val="24"/>
          <w:szCs w:val="24"/>
        </w:rPr>
        <w:t>Obr. č.3:</w:t>
      </w:r>
      <w:r w:rsidR="00412645">
        <w:rPr>
          <w:rFonts w:ascii="Times New Roman" w:hAnsi="Times New Roman" w:cs="Times New Roman"/>
          <w:sz w:val="24"/>
          <w:szCs w:val="24"/>
        </w:rPr>
        <w:t xml:space="preserve"> </w:t>
      </w:r>
      <w:r>
        <w:rPr>
          <w:rFonts w:ascii="Times New Roman" w:hAnsi="Times New Roman" w:cs="Times New Roman"/>
          <w:sz w:val="24"/>
          <w:szCs w:val="24"/>
        </w:rPr>
        <w:t>Nákladný vlak firmy Metrans</w:t>
      </w:r>
    </w:p>
    <w:p w:rsidR="00CB09A8" w:rsidRDefault="00CB09A8" w:rsidP="00E31551">
      <w:pPr>
        <w:rPr>
          <w:rFonts w:ascii="Times New Roman" w:hAnsi="Times New Roman" w:cs="Times New Roman"/>
          <w:sz w:val="24"/>
          <w:szCs w:val="24"/>
        </w:rPr>
      </w:pPr>
    </w:p>
    <w:p w:rsidR="00417A30" w:rsidRPr="00412645" w:rsidRDefault="00417A30" w:rsidP="00E31551">
      <w:pPr>
        <w:rPr>
          <w:rFonts w:ascii="Times New Roman" w:hAnsi="Times New Roman" w:cs="Times New Roman"/>
          <w:sz w:val="28"/>
          <w:szCs w:val="28"/>
        </w:rPr>
      </w:pPr>
      <w:r w:rsidRPr="00412645">
        <w:rPr>
          <w:rFonts w:ascii="Times New Roman" w:hAnsi="Times New Roman" w:cs="Times New Roman"/>
          <w:b/>
          <w:sz w:val="28"/>
          <w:szCs w:val="28"/>
        </w:rPr>
        <w:t>2.Kombinovaná doprava</w:t>
      </w:r>
    </w:p>
    <w:p w:rsidR="00417A30" w:rsidRDefault="00417A30" w:rsidP="00417A30">
      <w:pPr>
        <w:rPr>
          <w:rFonts w:ascii="Times New Roman" w:hAnsi="Times New Roman" w:cs="Times New Roman"/>
          <w:b/>
          <w:sz w:val="24"/>
          <w:szCs w:val="24"/>
        </w:rPr>
      </w:pPr>
    </w:p>
    <w:p w:rsidR="00417A30" w:rsidRDefault="00417A30" w:rsidP="000F23AA">
      <w:pPr>
        <w:jc w:val="both"/>
        <w:rPr>
          <w:rFonts w:ascii="Times New Roman" w:hAnsi="Times New Roman" w:cs="Times New Roman"/>
          <w:sz w:val="24"/>
          <w:szCs w:val="24"/>
        </w:rPr>
      </w:pPr>
      <w:r w:rsidRPr="00417A30">
        <w:rPr>
          <w:rFonts w:ascii="Times New Roman" w:hAnsi="Times New Roman" w:cs="Times New Roman"/>
          <w:b/>
          <w:sz w:val="24"/>
          <w:szCs w:val="24"/>
        </w:rPr>
        <w:t>Kombinovaná doprava</w:t>
      </w:r>
      <w:r w:rsidRPr="00417A30">
        <w:rPr>
          <w:rFonts w:ascii="Times New Roman" w:hAnsi="Times New Roman" w:cs="Times New Roman"/>
          <w:sz w:val="24"/>
          <w:szCs w:val="24"/>
        </w:rPr>
        <w:t xml:space="preserve"> - je preprava viacerými druhmi dopráv s podstatnou časťou trasy po železnici, vode, prípadne letecky, pričom začiatočná a konečná fáza prepravy sa uskutoční cestnou dopravou a mala by by</w:t>
      </w:r>
      <w:r w:rsidR="001D65A2">
        <w:rPr>
          <w:rFonts w:ascii="Times New Roman" w:hAnsi="Times New Roman" w:cs="Times New Roman"/>
          <w:sz w:val="24"/>
          <w:szCs w:val="24"/>
        </w:rPr>
        <w:t>ť</w:t>
      </w:r>
      <w:r w:rsidRPr="00417A30">
        <w:rPr>
          <w:rFonts w:ascii="Times New Roman" w:hAnsi="Times New Roman" w:cs="Times New Roman"/>
          <w:sz w:val="24"/>
          <w:szCs w:val="24"/>
        </w:rPr>
        <w:t xml:space="preserve"> najkratšia. Inými slovami, pojmom kombinovaná doprava sa označuje prepravný systém, ktorý spája najmenej dvoch dopravcov v rámci prepravného reťazca, pričom tovar neopustí pôvodnú nákladovú jednotku, prevažná časť prepravy prebehne najčastejšie po železnici, vnútrozemských alebo námorných vodných cestách a na cestnú dopravu na začiatku a na konci prepravného reťazca pripadne, pokiaľ možno, len malý podiel.</w:t>
      </w:r>
    </w:p>
    <w:p w:rsidR="00417A30" w:rsidRDefault="00417A30" w:rsidP="00417A30">
      <w:pPr>
        <w:rPr>
          <w:rFonts w:ascii="Times New Roman" w:hAnsi="Times New Roman" w:cs="Times New Roman"/>
          <w:sz w:val="24"/>
          <w:szCs w:val="24"/>
        </w:rPr>
      </w:pPr>
    </w:p>
    <w:p w:rsidR="00417A30" w:rsidRPr="00417A30" w:rsidRDefault="00417A30" w:rsidP="00417A30">
      <w:pPr>
        <w:jc w:val="center"/>
        <w:rPr>
          <w:rFonts w:ascii="Times New Roman" w:hAnsi="Times New Roman" w:cs="Times New Roman"/>
          <w:sz w:val="24"/>
          <w:szCs w:val="24"/>
        </w:rPr>
      </w:pPr>
      <w:r>
        <w:rPr>
          <w:rFonts w:ascii="Times New Roman" w:hAnsi="Times New Roman" w:cs="Times New Roman"/>
          <w:noProof/>
          <w:sz w:val="24"/>
          <w:szCs w:val="24"/>
          <w:lang w:eastAsia="sk-SK"/>
        </w:rPr>
        <w:drawing>
          <wp:inline distT="0" distB="0" distL="0" distR="0" wp14:anchorId="333D9F40" wp14:editId="5E131EBC">
            <wp:extent cx="6145530" cy="2517775"/>
            <wp:effectExtent l="0" t="0" r="762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45530" cy="2517775"/>
                    </a:xfrm>
                    <a:prstGeom prst="rect">
                      <a:avLst/>
                    </a:prstGeom>
                    <a:noFill/>
                  </pic:spPr>
                </pic:pic>
              </a:graphicData>
            </a:graphic>
          </wp:inline>
        </w:drawing>
      </w:r>
    </w:p>
    <w:p w:rsidR="00417A30" w:rsidRDefault="00FD36F8" w:rsidP="00417A30">
      <w:pPr>
        <w:jc w:val="center"/>
        <w:rPr>
          <w:rFonts w:ascii="Times New Roman" w:hAnsi="Times New Roman" w:cs="Times New Roman"/>
          <w:bCs/>
          <w:sz w:val="24"/>
          <w:szCs w:val="24"/>
        </w:rPr>
      </w:pPr>
      <w:r>
        <w:rPr>
          <w:rFonts w:ascii="Times New Roman" w:hAnsi="Times New Roman" w:cs="Times New Roman"/>
          <w:bCs/>
          <w:sz w:val="24"/>
          <w:szCs w:val="24"/>
        </w:rPr>
        <w:t>Obr</w:t>
      </w:r>
      <w:r w:rsidR="00B84764">
        <w:rPr>
          <w:rFonts w:ascii="Times New Roman" w:hAnsi="Times New Roman" w:cs="Times New Roman"/>
          <w:bCs/>
          <w:sz w:val="24"/>
          <w:szCs w:val="24"/>
        </w:rPr>
        <w:t>. č.</w:t>
      </w:r>
      <w:r w:rsidR="00412645">
        <w:rPr>
          <w:rFonts w:ascii="Times New Roman" w:hAnsi="Times New Roman" w:cs="Times New Roman"/>
          <w:bCs/>
          <w:sz w:val="24"/>
          <w:szCs w:val="24"/>
        </w:rPr>
        <w:t xml:space="preserve">4: </w:t>
      </w:r>
      <w:r w:rsidR="00417A30" w:rsidRPr="00417A30">
        <w:rPr>
          <w:rFonts w:ascii="Times New Roman" w:hAnsi="Times New Roman" w:cs="Times New Roman"/>
          <w:bCs/>
          <w:sz w:val="24"/>
          <w:szCs w:val="24"/>
        </w:rPr>
        <w:t>Kombinovaná preprava cesta – železnica</w:t>
      </w:r>
    </w:p>
    <w:p w:rsidR="00417A30" w:rsidRDefault="00417A30" w:rsidP="00417A30">
      <w:pPr>
        <w:jc w:val="center"/>
        <w:rPr>
          <w:rFonts w:ascii="Times New Roman" w:hAnsi="Times New Roman" w:cs="Times New Roman"/>
          <w:bCs/>
          <w:sz w:val="24"/>
          <w:szCs w:val="24"/>
        </w:rPr>
      </w:pPr>
    </w:p>
    <w:p w:rsidR="00417A30" w:rsidRDefault="00417A30" w:rsidP="00417A30">
      <w:pPr>
        <w:jc w:val="center"/>
        <w:rPr>
          <w:rFonts w:ascii="Times New Roman" w:hAnsi="Times New Roman" w:cs="Times New Roman"/>
          <w:bCs/>
          <w:sz w:val="24"/>
          <w:szCs w:val="24"/>
        </w:rPr>
      </w:pPr>
    </w:p>
    <w:p w:rsidR="00417A30" w:rsidRPr="00417A30" w:rsidRDefault="00417A30" w:rsidP="00417A30">
      <w:pPr>
        <w:jc w:val="center"/>
        <w:rPr>
          <w:rFonts w:ascii="Times New Roman" w:hAnsi="Times New Roman" w:cs="Times New Roman"/>
          <w:bCs/>
          <w:sz w:val="24"/>
          <w:szCs w:val="24"/>
        </w:rPr>
      </w:pPr>
      <w:r>
        <w:rPr>
          <w:rFonts w:ascii="Times New Roman" w:hAnsi="Times New Roman" w:cs="Times New Roman"/>
          <w:bCs/>
          <w:noProof/>
          <w:sz w:val="24"/>
          <w:szCs w:val="24"/>
          <w:lang w:eastAsia="sk-SK"/>
        </w:rPr>
        <w:drawing>
          <wp:inline distT="0" distB="0" distL="0" distR="0" wp14:anchorId="1E8EECE3" wp14:editId="6C228B17">
            <wp:extent cx="6145530" cy="2517775"/>
            <wp:effectExtent l="0" t="0" r="7620"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45530" cy="2517775"/>
                    </a:xfrm>
                    <a:prstGeom prst="rect">
                      <a:avLst/>
                    </a:prstGeom>
                    <a:noFill/>
                  </pic:spPr>
                </pic:pic>
              </a:graphicData>
            </a:graphic>
          </wp:inline>
        </w:drawing>
      </w:r>
    </w:p>
    <w:p w:rsidR="00233037" w:rsidRDefault="00B84764" w:rsidP="00233037">
      <w:pPr>
        <w:jc w:val="center"/>
        <w:rPr>
          <w:rFonts w:ascii="Times New Roman" w:hAnsi="Times New Roman" w:cs="Times New Roman"/>
          <w:bCs/>
          <w:sz w:val="24"/>
          <w:szCs w:val="24"/>
        </w:rPr>
      </w:pPr>
      <w:r>
        <w:rPr>
          <w:rFonts w:ascii="Times New Roman" w:hAnsi="Times New Roman" w:cs="Times New Roman"/>
          <w:bCs/>
          <w:sz w:val="24"/>
          <w:szCs w:val="24"/>
        </w:rPr>
        <w:t>Obr. č.</w:t>
      </w:r>
      <w:r w:rsidR="00412645">
        <w:rPr>
          <w:rFonts w:ascii="Times New Roman" w:hAnsi="Times New Roman" w:cs="Times New Roman"/>
          <w:bCs/>
          <w:sz w:val="24"/>
          <w:szCs w:val="24"/>
        </w:rPr>
        <w:t>5:</w:t>
      </w:r>
      <w:r>
        <w:rPr>
          <w:rFonts w:ascii="Times New Roman" w:hAnsi="Times New Roman" w:cs="Times New Roman"/>
          <w:bCs/>
          <w:sz w:val="24"/>
          <w:szCs w:val="24"/>
        </w:rPr>
        <w:t xml:space="preserve"> </w:t>
      </w:r>
      <w:r w:rsidR="00417A30" w:rsidRPr="00417A30">
        <w:rPr>
          <w:rFonts w:ascii="Times New Roman" w:hAnsi="Times New Roman" w:cs="Times New Roman"/>
          <w:bCs/>
          <w:sz w:val="24"/>
          <w:szCs w:val="24"/>
        </w:rPr>
        <w:t>Kombinovaná preprava cesta – námorná preprava</w:t>
      </w:r>
    </w:p>
    <w:p w:rsidR="00417A30" w:rsidRPr="00233037" w:rsidRDefault="00417A30" w:rsidP="00CB09A8">
      <w:pPr>
        <w:rPr>
          <w:rFonts w:ascii="Times New Roman" w:hAnsi="Times New Roman" w:cs="Times New Roman"/>
          <w:bCs/>
          <w:sz w:val="24"/>
          <w:szCs w:val="24"/>
        </w:rPr>
      </w:pPr>
      <w:r w:rsidRPr="00412645">
        <w:rPr>
          <w:rFonts w:ascii="Times New Roman" w:hAnsi="Times New Roman" w:cs="Times New Roman"/>
          <w:b/>
          <w:sz w:val="28"/>
          <w:szCs w:val="28"/>
        </w:rPr>
        <w:t>2.1.Prepravné systémy kombinovanej dopravy</w:t>
      </w:r>
    </w:p>
    <w:p w:rsidR="00412645" w:rsidRDefault="00412645" w:rsidP="000F23AA">
      <w:pPr>
        <w:jc w:val="both"/>
        <w:rPr>
          <w:rFonts w:ascii="Times New Roman" w:hAnsi="Times New Roman" w:cs="Times New Roman"/>
          <w:sz w:val="24"/>
          <w:szCs w:val="24"/>
        </w:rPr>
      </w:pPr>
    </w:p>
    <w:p w:rsidR="00417A30" w:rsidRPr="00417A30" w:rsidRDefault="00417A30" w:rsidP="000F23AA">
      <w:pPr>
        <w:jc w:val="both"/>
        <w:rPr>
          <w:rFonts w:ascii="Times New Roman" w:hAnsi="Times New Roman" w:cs="Times New Roman"/>
          <w:sz w:val="24"/>
          <w:szCs w:val="24"/>
        </w:rPr>
      </w:pPr>
      <w:r w:rsidRPr="00417A30">
        <w:rPr>
          <w:rFonts w:ascii="Times New Roman" w:hAnsi="Times New Roman" w:cs="Times New Roman"/>
          <w:b/>
          <w:sz w:val="24"/>
          <w:szCs w:val="24"/>
        </w:rPr>
        <w:t>Kontajnerový prepravný systém</w:t>
      </w:r>
      <w:r w:rsidRPr="00417A30">
        <w:rPr>
          <w:rFonts w:ascii="Times New Roman" w:hAnsi="Times New Roman" w:cs="Times New Roman"/>
          <w:sz w:val="24"/>
          <w:szCs w:val="24"/>
        </w:rPr>
        <w:t xml:space="preserve"> - preprava veľkých kontajnerov na plošinových vozňoch alebo vozňoch s priehlbinou. Nakládka sa vykonáva pomocou žeriavu alebo prekladača vybaveného spreaderom. Tento systém je najrozšírenejší, lebo umožňuje využívať kontajnery unifikované podľa normy ISO.</w:t>
      </w:r>
    </w:p>
    <w:p w:rsidR="00417A30" w:rsidRPr="00417A30" w:rsidRDefault="00417A30" w:rsidP="001800B5">
      <w:pPr>
        <w:jc w:val="center"/>
        <w:rPr>
          <w:rFonts w:ascii="Times New Roman" w:hAnsi="Times New Roman" w:cs="Times New Roman"/>
          <w:sz w:val="24"/>
          <w:szCs w:val="24"/>
        </w:rPr>
      </w:pPr>
      <w:r w:rsidRPr="00417A30">
        <w:rPr>
          <w:rFonts w:ascii="Times New Roman" w:hAnsi="Times New Roman" w:cs="Times New Roman"/>
          <w:noProof/>
          <w:sz w:val="24"/>
          <w:szCs w:val="24"/>
          <w:lang w:eastAsia="sk-SK"/>
        </w:rPr>
        <w:drawing>
          <wp:inline distT="0" distB="0" distL="0" distR="0" wp14:anchorId="043EEE44" wp14:editId="7D475262">
            <wp:extent cx="3808730" cy="2343150"/>
            <wp:effectExtent l="0" t="0" r="1270" b="0"/>
            <wp:docPr id="10" name="Obrázok 10" descr="https://czadro1.webnode.sk/_files/200000007-d2374d330f/IMG_0003-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zadro1.webnode.sk/_files/200000007-d2374d330f/IMG_0003-o2.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2747" t="7154" r="5707" b="16298"/>
                    <a:stretch/>
                  </pic:blipFill>
                  <pic:spPr bwMode="auto">
                    <a:xfrm>
                      <a:off x="0" y="0"/>
                      <a:ext cx="3816221" cy="2347759"/>
                    </a:xfrm>
                    <a:prstGeom prst="rect">
                      <a:avLst/>
                    </a:prstGeom>
                    <a:noFill/>
                    <a:ln>
                      <a:noFill/>
                    </a:ln>
                    <a:extLst>
                      <a:ext uri="{53640926-AAD7-44D8-BBD7-CCE9431645EC}">
                        <a14:shadowObscured xmlns:a14="http://schemas.microsoft.com/office/drawing/2010/main"/>
                      </a:ext>
                    </a:extLst>
                  </pic:spPr>
                </pic:pic>
              </a:graphicData>
            </a:graphic>
          </wp:inline>
        </w:drawing>
      </w:r>
    </w:p>
    <w:p w:rsidR="00417A30" w:rsidRPr="00417A30" w:rsidRDefault="00B84764" w:rsidP="00417A30">
      <w:pPr>
        <w:jc w:val="center"/>
        <w:rPr>
          <w:rFonts w:ascii="Times New Roman" w:hAnsi="Times New Roman" w:cs="Times New Roman"/>
          <w:sz w:val="24"/>
          <w:szCs w:val="24"/>
        </w:rPr>
      </w:pPr>
      <w:r>
        <w:rPr>
          <w:rFonts w:ascii="Times New Roman" w:hAnsi="Times New Roman" w:cs="Times New Roman"/>
          <w:sz w:val="24"/>
          <w:szCs w:val="24"/>
        </w:rPr>
        <w:t>Obr. č.</w:t>
      </w:r>
      <w:r w:rsidR="00412645">
        <w:rPr>
          <w:rFonts w:ascii="Times New Roman" w:hAnsi="Times New Roman" w:cs="Times New Roman"/>
          <w:sz w:val="24"/>
          <w:szCs w:val="24"/>
        </w:rPr>
        <w:t>6:</w:t>
      </w:r>
      <w:r>
        <w:rPr>
          <w:rFonts w:ascii="Times New Roman" w:hAnsi="Times New Roman" w:cs="Times New Roman"/>
          <w:sz w:val="24"/>
          <w:szCs w:val="24"/>
        </w:rPr>
        <w:t xml:space="preserve"> </w:t>
      </w:r>
      <w:r w:rsidR="00417A30">
        <w:rPr>
          <w:rFonts w:ascii="Times New Roman" w:hAnsi="Times New Roman" w:cs="Times New Roman"/>
          <w:sz w:val="24"/>
          <w:szCs w:val="24"/>
        </w:rPr>
        <w:t>Čelný prekladač kontajnerov</w:t>
      </w:r>
    </w:p>
    <w:p w:rsidR="00412645" w:rsidRDefault="00412645" w:rsidP="000F23AA">
      <w:pPr>
        <w:jc w:val="both"/>
        <w:rPr>
          <w:rFonts w:ascii="Times New Roman" w:hAnsi="Times New Roman" w:cs="Times New Roman"/>
          <w:b/>
          <w:sz w:val="24"/>
          <w:szCs w:val="24"/>
        </w:rPr>
      </w:pPr>
    </w:p>
    <w:p w:rsidR="00417A30" w:rsidRPr="00417A30" w:rsidRDefault="00417A30" w:rsidP="000F23AA">
      <w:pPr>
        <w:jc w:val="both"/>
        <w:rPr>
          <w:rFonts w:ascii="Times New Roman" w:hAnsi="Times New Roman" w:cs="Times New Roman"/>
          <w:sz w:val="24"/>
          <w:szCs w:val="24"/>
        </w:rPr>
      </w:pPr>
      <w:r w:rsidRPr="00417A30">
        <w:rPr>
          <w:rFonts w:ascii="Times New Roman" w:hAnsi="Times New Roman" w:cs="Times New Roman"/>
          <w:b/>
          <w:sz w:val="24"/>
          <w:szCs w:val="24"/>
        </w:rPr>
        <w:t>Systém prepravy výmenných nadstavieb</w:t>
      </w:r>
      <w:r w:rsidRPr="00417A30">
        <w:rPr>
          <w:rFonts w:ascii="Times New Roman" w:hAnsi="Times New Roman" w:cs="Times New Roman"/>
          <w:sz w:val="24"/>
          <w:szCs w:val="24"/>
        </w:rPr>
        <w:t xml:space="preserve"> - preprava výmenných nadstavieb na plošinových vozňoch alebo vozňoch s priehlbinou. Nakládka sa vykonáva pomocou žeriavu alebo prekladača vybaveného klieštinami. Nevýhodou je, že nadstavby sa nedajú stohovať, a preto vyžadujú väčšie skladovacie plochy v prekladiskách kombinovanej dopravy.</w:t>
      </w:r>
    </w:p>
    <w:p w:rsidR="00417A30" w:rsidRPr="00417A30" w:rsidRDefault="00412645" w:rsidP="00412645">
      <w:pPr>
        <w:jc w:val="center"/>
        <w:rPr>
          <w:rFonts w:ascii="Times New Roman" w:hAnsi="Times New Roman" w:cs="Times New Roman"/>
          <w:b/>
          <w:sz w:val="24"/>
          <w:szCs w:val="24"/>
        </w:rPr>
      </w:pPr>
      <w:r w:rsidRPr="00417A30">
        <w:rPr>
          <w:rFonts w:ascii="Times New Roman" w:hAnsi="Times New Roman" w:cs="Times New Roman"/>
          <w:noProof/>
          <w:sz w:val="24"/>
          <w:szCs w:val="24"/>
          <w:lang w:eastAsia="sk-SK"/>
        </w:rPr>
        <w:drawing>
          <wp:inline distT="0" distB="0" distL="0" distR="0" wp14:anchorId="343075D5" wp14:editId="42254C83">
            <wp:extent cx="4000500" cy="2756420"/>
            <wp:effectExtent l="0" t="0" r="0" b="6350"/>
            <wp:docPr id="24"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25079" cy="2773355"/>
                    </a:xfrm>
                    <a:prstGeom prst="rect">
                      <a:avLst/>
                    </a:prstGeom>
                  </pic:spPr>
                </pic:pic>
              </a:graphicData>
            </a:graphic>
          </wp:inline>
        </w:drawing>
      </w:r>
    </w:p>
    <w:p w:rsidR="00417A30" w:rsidRPr="00417A30" w:rsidRDefault="00B84764" w:rsidP="00417A30">
      <w:pPr>
        <w:jc w:val="center"/>
        <w:rPr>
          <w:rFonts w:ascii="Times New Roman" w:hAnsi="Times New Roman" w:cs="Times New Roman"/>
          <w:sz w:val="24"/>
          <w:szCs w:val="24"/>
        </w:rPr>
      </w:pPr>
      <w:r>
        <w:rPr>
          <w:rFonts w:ascii="Times New Roman" w:hAnsi="Times New Roman" w:cs="Times New Roman"/>
          <w:sz w:val="24"/>
          <w:szCs w:val="24"/>
        </w:rPr>
        <w:t>Obr. č.</w:t>
      </w:r>
      <w:r w:rsidR="001800B5">
        <w:rPr>
          <w:rFonts w:ascii="Times New Roman" w:hAnsi="Times New Roman" w:cs="Times New Roman"/>
          <w:sz w:val="24"/>
          <w:szCs w:val="24"/>
        </w:rPr>
        <w:t>7:</w:t>
      </w:r>
      <w:r>
        <w:rPr>
          <w:rFonts w:ascii="Times New Roman" w:hAnsi="Times New Roman" w:cs="Times New Roman"/>
          <w:sz w:val="24"/>
          <w:szCs w:val="24"/>
        </w:rPr>
        <w:t xml:space="preserve"> </w:t>
      </w:r>
      <w:r w:rsidR="00417A30">
        <w:rPr>
          <w:rFonts w:ascii="Times New Roman" w:hAnsi="Times New Roman" w:cs="Times New Roman"/>
          <w:sz w:val="24"/>
          <w:szCs w:val="24"/>
        </w:rPr>
        <w:t>Výmenná nadstavba</w:t>
      </w:r>
    </w:p>
    <w:p w:rsidR="00417A30" w:rsidRPr="00417A30" w:rsidRDefault="00417A30" w:rsidP="00417A30">
      <w:pPr>
        <w:rPr>
          <w:rFonts w:ascii="Times New Roman" w:hAnsi="Times New Roman" w:cs="Times New Roman"/>
          <w:b/>
          <w:sz w:val="24"/>
          <w:szCs w:val="24"/>
        </w:rPr>
      </w:pPr>
    </w:p>
    <w:p w:rsidR="001800B5" w:rsidRDefault="001800B5" w:rsidP="000F23AA">
      <w:pPr>
        <w:jc w:val="both"/>
        <w:rPr>
          <w:rFonts w:ascii="Times New Roman" w:hAnsi="Times New Roman" w:cs="Times New Roman"/>
          <w:b/>
          <w:sz w:val="24"/>
          <w:szCs w:val="24"/>
        </w:rPr>
      </w:pPr>
    </w:p>
    <w:p w:rsidR="00417A30" w:rsidRPr="00417A30" w:rsidRDefault="00417A30" w:rsidP="000F23AA">
      <w:pPr>
        <w:jc w:val="both"/>
        <w:rPr>
          <w:rFonts w:ascii="Times New Roman" w:hAnsi="Times New Roman" w:cs="Times New Roman"/>
          <w:sz w:val="24"/>
          <w:szCs w:val="24"/>
        </w:rPr>
      </w:pPr>
      <w:r w:rsidRPr="00417A30">
        <w:rPr>
          <w:rFonts w:ascii="Times New Roman" w:hAnsi="Times New Roman" w:cs="Times New Roman"/>
          <w:b/>
          <w:sz w:val="24"/>
          <w:szCs w:val="24"/>
        </w:rPr>
        <w:t>Systém prepravy cestných návesov bežnej stavby</w:t>
      </w:r>
      <w:r w:rsidRPr="00417A30">
        <w:rPr>
          <w:rFonts w:ascii="Times New Roman" w:hAnsi="Times New Roman" w:cs="Times New Roman"/>
          <w:sz w:val="24"/>
          <w:szCs w:val="24"/>
        </w:rPr>
        <w:t xml:space="preserve"> - preprava návesov sa uskutočňuje na železničných vozňoch typu Wippen s priehlbinou pre kolesá návesu, nakládka sa vykonáva horizontálne pomocou špeciálneho ťahača spätným chodom.</w:t>
      </w:r>
    </w:p>
    <w:p w:rsidR="00417A30" w:rsidRPr="00417A30" w:rsidRDefault="00417A30" w:rsidP="00417A30">
      <w:pPr>
        <w:rPr>
          <w:rFonts w:ascii="Times New Roman" w:hAnsi="Times New Roman" w:cs="Times New Roman"/>
          <w:sz w:val="24"/>
          <w:szCs w:val="24"/>
        </w:rPr>
      </w:pPr>
      <w:r w:rsidRPr="00417A30">
        <w:rPr>
          <w:rFonts w:ascii="Times New Roman" w:hAnsi="Times New Roman" w:cs="Times New Roman"/>
          <w:sz w:val="24"/>
          <w:szCs w:val="24"/>
        </w:rPr>
        <w:t> </w:t>
      </w:r>
    </w:p>
    <w:p w:rsidR="001800B5" w:rsidRDefault="001800B5" w:rsidP="001F1093">
      <w:pPr>
        <w:jc w:val="center"/>
        <w:rPr>
          <w:rFonts w:ascii="Times New Roman" w:hAnsi="Times New Roman" w:cs="Times New Roman"/>
          <w:sz w:val="24"/>
          <w:szCs w:val="24"/>
        </w:rPr>
      </w:pPr>
    </w:p>
    <w:p w:rsidR="00417A30" w:rsidRPr="00417A30" w:rsidRDefault="00417A30" w:rsidP="001F1093">
      <w:pPr>
        <w:jc w:val="center"/>
        <w:rPr>
          <w:rFonts w:ascii="Times New Roman" w:hAnsi="Times New Roman" w:cs="Times New Roman"/>
          <w:sz w:val="24"/>
          <w:szCs w:val="24"/>
        </w:rPr>
      </w:pPr>
      <w:r w:rsidRPr="00417A30">
        <w:rPr>
          <w:rFonts w:ascii="Times New Roman" w:hAnsi="Times New Roman" w:cs="Times New Roman"/>
          <w:noProof/>
          <w:sz w:val="24"/>
          <w:szCs w:val="24"/>
          <w:lang w:eastAsia="sk-SK"/>
        </w:rPr>
        <w:drawing>
          <wp:inline distT="0" distB="0" distL="0" distR="0" wp14:anchorId="2BF51927" wp14:editId="74D2C5A8">
            <wp:extent cx="4343400" cy="4467225"/>
            <wp:effectExtent l="0" t="0" r="0" b="9525"/>
            <wp:docPr id="9" name="Obrázok 9" descr="https://czadro1.webnode.sk/_files/200000008-39ee23ae81/IMG_0004-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zadro1.webnode.sk/_files/200000008-39ee23ae81/IMG_0004-o1.jpg"/>
                    <pic:cNvPicPr>
                      <a:picLocks noChangeAspect="1" noChangeArrowheads="1"/>
                    </pic:cNvPicPr>
                  </pic:nvPicPr>
                  <pic:blipFill rotWithShape="1">
                    <a:blip r:embed="rId15">
                      <a:extLst>
                        <a:ext uri="{28A0092B-C50C-407E-A947-70E740481C1C}">
                          <a14:useLocalDpi xmlns:a14="http://schemas.microsoft.com/office/drawing/2010/main" val="0"/>
                        </a:ext>
                      </a:extLst>
                    </a:blip>
                    <a:srcRect b="11174"/>
                    <a:stretch/>
                  </pic:blipFill>
                  <pic:spPr bwMode="auto">
                    <a:xfrm>
                      <a:off x="0" y="0"/>
                      <a:ext cx="4343400" cy="4467225"/>
                    </a:xfrm>
                    <a:prstGeom prst="rect">
                      <a:avLst/>
                    </a:prstGeom>
                    <a:noFill/>
                    <a:ln>
                      <a:noFill/>
                    </a:ln>
                    <a:extLst>
                      <a:ext uri="{53640926-AAD7-44D8-BBD7-CCE9431645EC}">
                        <a14:shadowObscured xmlns:a14="http://schemas.microsoft.com/office/drawing/2010/main"/>
                      </a:ext>
                    </a:extLst>
                  </pic:spPr>
                </pic:pic>
              </a:graphicData>
            </a:graphic>
          </wp:inline>
        </w:drawing>
      </w:r>
    </w:p>
    <w:p w:rsidR="00417A30" w:rsidRPr="00417A30" w:rsidRDefault="00B84764" w:rsidP="001F1093">
      <w:pPr>
        <w:jc w:val="center"/>
        <w:rPr>
          <w:rFonts w:ascii="Times New Roman" w:hAnsi="Times New Roman" w:cs="Times New Roman"/>
          <w:sz w:val="24"/>
          <w:szCs w:val="24"/>
        </w:rPr>
      </w:pPr>
      <w:r>
        <w:rPr>
          <w:rFonts w:ascii="Times New Roman" w:hAnsi="Times New Roman" w:cs="Times New Roman"/>
          <w:sz w:val="24"/>
          <w:szCs w:val="24"/>
        </w:rPr>
        <w:t>Obr. č.</w:t>
      </w:r>
      <w:r w:rsidR="001800B5">
        <w:rPr>
          <w:rFonts w:ascii="Times New Roman" w:hAnsi="Times New Roman" w:cs="Times New Roman"/>
          <w:sz w:val="24"/>
          <w:szCs w:val="24"/>
        </w:rPr>
        <w:t>8:</w:t>
      </w:r>
      <w:r>
        <w:rPr>
          <w:rFonts w:ascii="Times New Roman" w:hAnsi="Times New Roman" w:cs="Times New Roman"/>
          <w:sz w:val="24"/>
          <w:szCs w:val="24"/>
        </w:rPr>
        <w:t xml:space="preserve"> </w:t>
      </w:r>
      <w:r w:rsidR="001F1093">
        <w:rPr>
          <w:rFonts w:ascii="Times New Roman" w:hAnsi="Times New Roman" w:cs="Times New Roman"/>
          <w:sz w:val="24"/>
          <w:szCs w:val="24"/>
        </w:rPr>
        <w:t>Nakládka návesu na vozeň Wippen</w:t>
      </w:r>
    </w:p>
    <w:p w:rsidR="00417A30" w:rsidRPr="00417A30" w:rsidRDefault="00417A30" w:rsidP="00417A30">
      <w:pPr>
        <w:rPr>
          <w:rFonts w:ascii="Times New Roman" w:hAnsi="Times New Roman" w:cs="Times New Roman"/>
          <w:sz w:val="24"/>
          <w:szCs w:val="24"/>
        </w:rPr>
      </w:pPr>
    </w:p>
    <w:p w:rsidR="00417A30" w:rsidRPr="00417A30" w:rsidRDefault="00417A30" w:rsidP="00417A30">
      <w:pPr>
        <w:rPr>
          <w:rFonts w:ascii="Times New Roman" w:hAnsi="Times New Roman" w:cs="Times New Roman"/>
          <w:b/>
          <w:sz w:val="24"/>
          <w:szCs w:val="24"/>
        </w:rPr>
      </w:pPr>
    </w:p>
    <w:p w:rsidR="00417A30" w:rsidRPr="00417A30" w:rsidRDefault="00417A30" w:rsidP="00417A30">
      <w:pPr>
        <w:rPr>
          <w:rFonts w:ascii="Times New Roman" w:hAnsi="Times New Roman" w:cs="Times New Roman"/>
          <w:b/>
          <w:sz w:val="24"/>
          <w:szCs w:val="24"/>
        </w:rPr>
      </w:pPr>
    </w:p>
    <w:p w:rsidR="00417A30" w:rsidRPr="00417A30" w:rsidRDefault="00417A30" w:rsidP="00417A30">
      <w:pPr>
        <w:rPr>
          <w:rFonts w:ascii="Times New Roman" w:hAnsi="Times New Roman" w:cs="Times New Roman"/>
          <w:b/>
          <w:sz w:val="24"/>
          <w:szCs w:val="24"/>
        </w:rPr>
      </w:pPr>
    </w:p>
    <w:p w:rsidR="00417A30" w:rsidRPr="00417A30" w:rsidRDefault="00417A30" w:rsidP="00417A30">
      <w:pPr>
        <w:rPr>
          <w:rFonts w:ascii="Times New Roman" w:hAnsi="Times New Roman" w:cs="Times New Roman"/>
          <w:b/>
          <w:sz w:val="24"/>
          <w:szCs w:val="24"/>
        </w:rPr>
      </w:pPr>
    </w:p>
    <w:p w:rsidR="00417A30" w:rsidRPr="00417A30" w:rsidRDefault="00417A30" w:rsidP="00417A30">
      <w:pPr>
        <w:rPr>
          <w:rFonts w:ascii="Times New Roman" w:hAnsi="Times New Roman" w:cs="Times New Roman"/>
          <w:b/>
          <w:sz w:val="24"/>
          <w:szCs w:val="24"/>
        </w:rPr>
      </w:pPr>
    </w:p>
    <w:p w:rsidR="001800B5" w:rsidRDefault="001800B5" w:rsidP="000F23AA">
      <w:pPr>
        <w:jc w:val="both"/>
        <w:rPr>
          <w:rFonts w:ascii="Times New Roman" w:hAnsi="Times New Roman" w:cs="Times New Roman"/>
          <w:b/>
          <w:sz w:val="24"/>
          <w:szCs w:val="24"/>
        </w:rPr>
      </w:pPr>
    </w:p>
    <w:p w:rsidR="001800B5" w:rsidRDefault="001800B5" w:rsidP="000F23AA">
      <w:pPr>
        <w:jc w:val="both"/>
        <w:rPr>
          <w:rFonts w:ascii="Times New Roman" w:hAnsi="Times New Roman" w:cs="Times New Roman"/>
          <w:b/>
          <w:sz w:val="24"/>
          <w:szCs w:val="24"/>
        </w:rPr>
      </w:pPr>
    </w:p>
    <w:p w:rsidR="00417A30" w:rsidRPr="00417A30" w:rsidRDefault="00417A30" w:rsidP="000F23AA">
      <w:pPr>
        <w:jc w:val="both"/>
        <w:rPr>
          <w:rFonts w:ascii="Times New Roman" w:hAnsi="Times New Roman" w:cs="Times New Roman"/>
          <w:sz w:val="24"/>
          <w:szCs w:val="24"/>
        </w:rPr>
      </w:pPr>
      <w:r w:rsidRPr="00417A30">
        <w:rPr>
          <w:rFonts w:ascii="Times New Roman" w:hAnsi="Times New Roman" w:cs="Times New Roman"/>
          <w:b/>
          <w:sz w:val="24"/>
          <w:szCs w:val="24"/>
        </w:rPr>
        <w:t>Systém prepravy cestných návesov konštrukčne upravených na uchytenie klieštinami</w:t>
      </w:r>
      <w:r w:rsidRPr="00417A30">
        <w:rPr>
          <w:rFonts w:ascii="Times New Roman" w:hAnsi="Times New Roman" w:cs="Times New Roman"/>
          <w:sz w:val="24"/>
          <w:szCs w:val="24"/>
        </w:rPr>
        <w:t xml:space="preserve"> - preprava po železnici je na tzv. košových vozňoch s priehlbinami pre kolesá návesu, nakládka sa vykonáva vertikálnym spôsobom pomocou portálového žeriavu alebo mobilného čelného nakladača.</w:t>
      </w:r>
    </w:p>
    <w:p w:rsidR="001800B5" w:rsidRDefault="001800B5" w:rsidP="001F1093">
      <w:pPr>
        <w:jc w:val="center"/>
        <w:rPr>
          <w:rFonts w:ascii="Times New Roman" w:hAnsi="Times New Roman" w:cs="Times New Roman"/>
          <w:sz w:val="24"/>
          <w:szCs w:val="24"/>
        </w:rPr>
      </w:pPr>
    </w:p>
    <w:p w:rsidR="00417A30" w:rsidRPr="00417A30" w:rsidRDefault="00417A30" w:rsidP="001F1093">
      <w:pPr>
        <w:jc w:val="center"/>
        <w:rPr>
          <w:rFonts w:ascii="Times New Roman" w:hAnsi="Times New Roman" w:cs="Times New Roman"/>
          <w:sz w:val="24"/>
          <w:szCs w:val="24"/>
        </w:rPr>
      </w:pPr>
      <w:r w:rsidRPr="00417A30">
        <w:rPr>
          <w:rFonts w:ascii="Times New Roman" w:hAnsi="Times New Roman" w:cs="Times New Roman"/>
          <w:noProof/>
          <w:sz w:val="24"/>
          <w:szCs w:val="24"/>
          <w:lang w:eastAsia="sk-SK"/>
        </w:rPr>
        <w:drawing>
          <wp:inline distT="0" distB="0" distL="0" distR="0" wp14:anchorId="54F5ABBA" wp14:editId="6FC9D569">
            <wp:extent cx="3629025" cy="3948245"/>
            <wp:effectExtent l="0" t="0" r="0" b="0"/>
            <wp:docPr id="8" name="Obrázok 8" descr="https://czadro1.webnode.sk/_files/200000009-7589e7683e/IMG_0004-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zadro1.webnode.sk/_files/200000009-7589e7683e/IMG_0004-o2.jpg"/>
                    <pic:cNvPicPr>
                      <a:picLocks noChangeAspect="1" noChangeArrowheads="1"/>
                    </pic:cNvPicPr>
                  </pic:nvPicPr>
                  <pic:blipFill rotWithShape="1">
                    <a:blip r:embed="rId16">
                      <a:extLst>
                        <a:ext uri="{28A0092B-C50C-407E-A947-70E740481C1C}">
                          <a14:useLocalDpi xmlns:a14="http://schemas.microsoft.com/office/drawing/2010/main" val="0"/>
                        </a:ext>
                      </a:extLst>
                    </a:blip>
                    <a:srcRect b="6746"/>
                    <a:stretch/>
                  </pic:blipFill>
                  <pic:spPr bwMode="auto">
                    <a:xfrm>
                      <a:off x="0" y="0"/>
                      <a:ext cx="3637512" cy="3957478"/>
                    </a:xfrm>
                    <a:prstGeom prst="rect">
                      <a:avLst/>
                    </a:prstGeom>
                    <a:noFill/>
                    <a:ln>
                      <a:noFill/>
                    </a:ln>
                    <a:extLst>
                      <a:ext uri="{53640926-AAD7-44D8-BBD7-CCE9431645EC}">
                        <a14:shadowObscured xmlns:a14="http://schemas.microsoft.com/office/drawing/2010/main"/>
                      </a:ext>
                    </a:extLst>
                  </pic:spPr>
                </pic:pic>
              </a:graphicData>
            </a:graphic>
          </wp:inline>
        </w:drawing>
      </w:r>
    </w:p>
    <w:p w:rsidR="00412645" w:rsidRDefault="00B84764" w:rsidP="00412645">
      <w:pPr>
        <w:jc w:val="center"/>
        <w:rPr>
          <w:rFonts w:ascii="Times New Roman" w:hAnsi="Times New Roman" w:cs="Times New Roman"/>
          <w:sz w:val="24"/>
          <w:szCs w:val="24"/>
        </w:rPr>
      </w:pPr>
      <w:r>
        <w:rPr>
          <w:rFonts w:ascii="Times New Roman" w:hAnsi="Times New Roman" w:cs="Times New Roman"/>
          <w:sz w:val="24"/>
          <w:szCs w:val="24"/>
        </w:rPr>
        <w:t>Obr. č.</w:t>
      </w:r>
      <w:r w:rsidR="001800B5">
        <w:rPr>
          <w:rFonts w:ascii="Times New Roman" w:hAnsi="Times New Roman" w:cs="Times New Roman"/>
          <w:sz w:val="24"/>
          <w:szCs w:val="24"/>
        </w:rPr>
        <w:t>9:</w:t>
      </w:r>
      <w:r>
        <w:rPr>
          <w:rFonts w:ascii="Times New Roman" w:hAnsi="Times New Roman" w:cs="Times New Roman"/>
          <w:sz w:val="24"/>
          <w:szCs w:val="24"/>
        </w:rPr>
        <w:t xml:space="preserve"> </w:t>
      </w:r>
      <w:r w:rsidR="001F1093">
        <w:rPr>
          <w:rFonts w:ascii="Times New Roman" w:hAnsi="Times New Roman" w:cs="Times New Roman"/>
          <w:sz w:val="24"/>
          <w:szCs w:val="24"/>
        </w:rPr>
        <w:t>Nakládka návesu na košový vozeň</w:t>
      </w:r>
    </w:p>
    <w:p w:rsidR="001800B5" w:rsidRDefault="001800B5" w:rsidP="001F1093">
      <w:pPr>
        <w:jc w:val="center"/>
        <w:rPr>
          <w:rFonts w:ascii="Times New Roman" w:hAnsi="Times New Roman" w:cs="Times New Roman"/>
          <w:sz w:val="24"/>
          <w:szCs w:val="24"/>
        </w:rPr>
      </w:pPr>
    </w:p>
    <w:p w:rsidR="00417A30" w:rsidRPr="00417A30" w:rsidRDefault="00417A30" w:rsidP="001F1093">
      <w:pPr>
        <w:jc w:val="center"/>
        <w:rPr>
          <w:rFonts w:ascii="Times New Roman" w:hAnsi="Times New Roman" w:cs="Times New Roman"/>
          <w:sz w:val="24"/>
          <w:szCs w:val="24"/>
        </w:rPr>
      </w:pPr>
      <w:r w:rsidRPr="00417A30">
        <w:rPr>
          <w:rFonts w:ascii="Times New Roman" w:hAnsi="Times New Roman" w:cs="Times New Roman"/>
          <w:noProof/>
          <w:sz w:val="24"/>
          <w:szCs w:val="24"/>
          <w:lang w:eastAsia="sk-SK"/>
        </w:rPr>
        <w:drawing>
          <wp:inline distT="0" distB="0" distL="0" distR="0" wp14:anchorId="2D0D0AFE" wp14:editId="686B70D6">
            <wp:extent cx="3705225" cy="2525910"/>
            <wp:effectExtent l="0" t="0" r="0" b="8255"/>
            <wp:docPr id="7" name="Obrázok 7" descr="https://czadro1.webnode.sk/_files/200000010-19d1f1acd3/IMG_0004-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zadro1.webnode.sk/_files/200000010-19d1f1acd3/IMG_0004-o3.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1522" t="5631" r="2173" b="13404"/>
                    <a:stretch/>
                  </pic:blipFill>
                  <pic:spPr bwMode="auto">
                    <a:xfrm>
                      <a:off x="0" y="0"/>
                      <a:ext cx="3722293" cy="2537545"/>
                    </a:xfrm>
                    <a:prstGeom prst="rect">
                      <a:avLst/>
                    </a:prstGeom>
                    <a:noFill/>
                    <a:ln>
                      <a:noFill/>
                    </a:ln>
                    <a:extLst>
                      <a:ext uri="{53640926-AAD7-44D8-BBD7-CCE9431645EC}">
                        <a14:shadowObscured xmlns:a14="http://schemas.microsoft.com/office/drawing/2010/main"/>
                      </a:ext>
                    </a:extLst>
                  </pic:spPr>
                </pic:pic>
              </a:graphicData>
            </a:graphic>
          </wp:inline>
        </w:drawing>
      </w:r>
    </w:p>
    <w:p w:rsidR="001800B5" w:rsidRDefault="00B84764" w:rsidP="001800B5">
      <w:pPr>
        <w:jc w:val="center"/>
        <w:rPr>
          <w:rFonts w:ascii="Times New Roman" w:hAnsi="Times New Roman" w:cs="Times New Roman"/>
          <w:sz w:val="24"/>
          <w:szCs w:val="24"/>
        </w:rPr>
      </w:pPr>
      <w:r>
        <w:rPr>
          <w:rFonts w:ascii="Times New Roman" w:hAnsi="Times New Roman" w:cs="Times New Roman"/>
          <w:sz w:val="24"/>
          <w:szCs w:val="24"/>
        </w:rPr>
        <w:t>Obr. č.</w:t>
      </w:r>
      <w:r w:rsidR="001800B5">
        <w:rPr>
          <w:rFonts w:ascii="Times New Roman" w:hAnsi="Times New Roman" w:cs="Times New Roman"/>
          <w:sz w:val="24"/>
          <w:szCs w:val="24"/>
        </w:rPr>
        <w:t>10:</w:t>
      </w:r>
      <w:r>
        <w:rPr>
          <w:rFonts w:ascii="Times New Roman" w:hAnsi="Times New Roman" w:cs="Times New Roman"/>
          <w:sz w:val="24"/>
          <w:szCs w:val="24"/>
        </w:rPr>
        <w:t xml:space="preserve"> </w:t>
      </w:r>
      <w:r w:rsidR="001F1093">
        <w:rPr>
          <w:rFonts w:ascii="Times New Roman" w:hAnsi="Times New Roman" w:cs="Times New Roman"/>
          <w:sz w:val="24"/>
          <w:szCs w:val="24"/>
        </w:rPr>
        <w:t>Nakládka návesu na košový vozeň</w:t>
      </w:r>
    </w:p>
    <w:p w:rsidR="00417A30" w:rsidRPr="00417A30" w:rsidRDefault="00417A30" w:rsidP="001800B5">
      <w:pPr>
        <w:jc w:val="both"/>
        <w:rPr>
          <w:rFonts w:ascii="Times New Roman" w:hAnsi="Times New Roman" w:cs="Times New Roman"/>
          <w:sz w:val="24"/>
          <w:szCs w:val="24"/>
        </w:rPr>
      </w:pPr>
      <w:r w:rsidRPr="00417A30">
        <w:rPr>
          <w:rFonts w:ascii="Times New Roman" w:hAnsi="Times New Roman" w:cs="Times New Roman"/>
          <w:b/>
          <w:sz w:val="24"/>
          <w:szCs w:val="24"/>
        </w:rPr>
        <w:t>Systém prepravy cestných súprav</w:t>
      </w:r>
      <w:r w:rsidRPr="00417A30">
        <w:rPr>
          <w:rFonts w:ascii="Times New Roman" w:hAnsi="Times New Roman" w:cs="Times New Roman"/>
          <w:sz w:val="24"/>
          <w:szCs w:val="24"/>
        </w:rPr>
        <w:t xml:space="preserve"> - systém RO-LA (skratka z nemeckého Rollende Landstrasse) - preprava nákladných automobilov a cestných súprav (prívesových alebo návesových) na plošinových vozňoch so zníženou podlahou na 410 mm nad temenom koľajnice. Nakládka je pomocou prenosnej rampy, po ktorej vchádzajú vozidlá plynulo za sebou. Vodiči sprevádzajú vozidlá v ležadlových alebo lôžkových vozňoch.</w:t>
      </w:r>
    </w:p>
    <w:p w:rsidR="00417A30" w:rsidRPr="00417A30" w:rsidRDefault="00417A30" w:rsidP="00417A30">
      <w:pPr>
        <w:rPr>
          <w:rFonts w:ascii="Times New Roman" w:hAnsi="Times New Roman" w:cs="Times New Roman"/>
          <w:sz w:val="24"/>
          <w:szCs w:val="24"/>
        </w:rPr>
      </w:pPr>
    </w:p>
    <w:p w:rsidR="00417A30" w:rsidRPr="00417A30" w:rsidRDefault="00417A30" w:rsidP="001F1093">
      <w:pPr>
        <w:jc w:val="center"/>
        <w:rPr>
          <w:rFonts w:ascii="Times New Roman" w:hAnsi="Times New Roman" w:cs="Times New Roman"/>
          <w:sz w:val="24"/>
          <w:szCs w:val="24"/>
        </w:rPr>
      </w:pPr>
      <w:r w:rsidRPr="00417A30">
        <w:rPr>
          <w:rFonts w:ascii="Times New Roman" w:hAnsi="Times New Roman" w:cs="Times New Roman"/>
          <w:noProof/>
          <w:sz w:val="24"/>
          <w:szCs w:val="24"/>
          <w:lang w:eastAsia="sk-SK"/>
        </w:rPr>
        <w:drawing>
          <wp:inline distT="0" distB="0" distL="0" distR="0" wp14:anchorId="7CD4B547" wp14:editId="073B6872">
            <wp:extent cx="4038968" cy="2143125"/>
            <wp:effectExtent l="0" t="0" r="0" b="0"/>
            <wp:docPr id="6" name="Obrázok 6" descr="https://czadro1.webnode.sk/_files/200000011-c0e86c1e26/IMG_0004-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zadro1.webnode.sk/_files/200000011-c0e86c1e26/IMG_0004-o4.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1957" t="3597" r="2173" b="12230"/>
                    <a:stretch/>
                  </pic:blipFill>
                  <pic:spPr bwMode="auto">
                    <a:xfrm>
                      <a:off x="0" y="0"/>
                      <a:ext cx="4051892" cy="2149983"/>
                    </a:xfrm>
                    <a:prstGeom prst="rect">
                      <a:avLst/>
                    </a:prstGeom>
                    <a:noFill/>
                    <a:ln>
                      <a:noFill/>
                    </a:ln>
                    <a:extLst>
                      <a:ext uri="{53640926-AAD7-44D8-BBD7-CCE9431645EC}">
                        <a14:shadowObscured xmlns:a14="http://schemas.microsoft.com/office/drawing/2010/main"/>
                      </a:ext>
                    </a:extLst>
                  </pic:spPr>
                </pic:pic>
              </a:graphicData>
            </a:graphic>
          </wp:inline>
        </w:drawing>
      </w:r>
    </w:p>
    <w:p w:rsidR="00417A30" w:rsidRPr="00417A30" w:rsidRDefault="00B84764" w:rsidP="001F1093">
      <w:pPr>
        <w:jc w:val="center"/>
        <w:rPr>
          <w:rFonts w:ascii="Times New Roman" w:hAnsi="Times New Roman" w:cs="Times New Roman"/>
          <w:sz w:val="24"/>
          <w:szCs w:val="24"/>
        </w:rPr>
      </w:pPr>
      <w:r>
        <w:rPr>
          <w:rFonts w:ascii="Times New Roman" w:hAnsi="Times New Roman" w:cs="Times New Roman"/>
          <w:sz w:val="24"/>
          <w:szCs w:val="24"/>
        </w:rPr>
        <w:t>Obr. č.</w:t>
      </w:r>
      <w:r w:rsidR="001800B5">
        <w:rPr>
          <w:rFonts w:ascii="Times New Roman" w:hAnsi="Times New Roman" w:cs="Times New Roman"/>
          <w:sz w:val="24"/>
          <w:szCs w:val="24"/>
        </w:rPr>
        <w:t>11:</w:t>
      </w:r>
      <w:r>
        <w:rPr>
          <w:rFonts w:ascii="Times New Roman" w:hAnsi="Times New Roman" w:cs="Times New Roman"/>
          <w:sz w:val="24"/>
          <w:szCs w:val="24"/>
        </w:rPr>
        <w:t xml:space="preserve"> </w:t>
      </w:r>
      <w:r w:rsidR="001F1093">
        <w:rPr>
          <w:rFonts w:ascii="Times New Roman" w:hAnsi="Times New Roman" w:cs="Times New Roman"/>
          <w:sz w:val="24"/>
          <w:szCs w:val="24"/>
        </w:rPr>
        <w:t>Systém prepravy cestných súprav RO-LA</w:t>
      </w:r>
    </w:p>
    <w:p w:rsidR="001F1093" w:rsidRDefault="001F1093" w:rsidP="00417A30">
      <w:pPr>
        <w:rPr>
          <w:rFonts w:ascii="Times New Roman" w:hAnsi="Times New Roman" w:cs="Times New Roman"/>
          <w:b/>
          <w:sz w:val="24"/>
          <w:szCs w:val="24"/>
        </w:rPr>
      </w:pPr>
    </w:p>
    <w:p w:rsidR="00417A30" w:rsidRPr="00417A30" w:rsidRDefault="00417A30" w:rsidP="000F23AA">
      <w:pPr>
        <w:jc w:val="both"/>
        <w:rPr>
          <w:rFonts w:ascii="Times New Roman" w:hAnsi="Times New Roman" w:cs="Times New Roman"/>
          <w:sz w:val="24"/>
          <w:szCs w:val="24"/>
        </w:rPr>
      </w:pPr>
      <w:r w:rsidRPr="00417A30">
        <w:rPr>
          <w:rFonts w:ascii="Times New Roman" w:hAnsi="Times New Roman" w:cs="Times New Roman"/>
          <w:b/>
          <w:sz w:val="24"/>
          <w:szCs w:val="24"/>
        </w:rPr>
        <w:t>Systém prepravy podvojných návesov</w:t>
      </w:r>
      <w:r w:rsidRPr="00417A30">
        <w:rPr>
          <w:rFonts w:ascii="Times New Roman" w:hAnsi="Times New Roman" w:cs="Times New Roman"/>
          <w:sz w:val="24"/>
          <w:szCs w:val="24"/>
        </w:rPr>
        <w:t xml:space="preserve"> - ide o bi modálny systém prepravy, ktorý Európa prevzala z USA a označuje sa názvom Road Rail. Podvojný náves má špeciálne upravenú (spevnenú) konštrukciu, umožňujúcu spojenie návesov do vlaku len pomocou železničných podvozkov. Výhodou systému je menšia náročnosť na dopravné prostriedky v porovnaní s bežnými kombinovanými dopravami. V podmienkach ŽSR sa tento systém v súčasnosti nepoužíva.</w:t>
      </w:r>
    </w:p>
    <w:p w:rsidR="00417A30" w:rsidRPr="00417A30" w:rsidRDefault="00417A30" w:rsidP="001F1093">
      <w:pPr>
        <w:jc w:val="center"/>
        <w:rPr>
          <w:rFonts w:ascii="Times New Roman" w:hAnsi="Times New Roman" w:cs="Times New Roman"/>
          <w:sz w:val="24"/>
          <w:szCs w:val="24"/>
        </w:rPr>
      </w:pPr>
      <w:r w:rsidRPr="00417A30">
        <w:rPr>
          <w:rFonts w:ascii="Times New Roman" w:hAnsi="Times New Roman" w:cs="Times New Roman"/>
          <w:noProof/>
          <w:sz w:val="24"/>
          <w:szCs w:val="24"/>
          <w:lang w:eastAsia="sk-SK"/>
        </w:rPr>
        <w:drawing>
          <wp:inline distT="0" distB="0" distL="0" distR="0" wp14:anchorId="0D229670" wp14:editId="02F202EF">
            <wp:extent cx="3856697" cy="3009900"/>
            <wp:effectExtent l="0" t="0" r="0" b="0"/>
            <wp:docPr id="5" name="Obrázok 5" descr="https://czadro1.webnode.sk/_files/200000012-7d9277e8c3/IMG_0004-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zadro1.webnode.sk/_files/200000012-7d9277e8c3/IMG_0004-o5.jpg"/>
                    <pic:cNvPicPr>
                      <a:picLocks noChangeAspect="1" noChangeArrowheads="1"/>
                    </pic:cNvPicPr>
                  </pic:nvPicPr>
                  <pic:blipFill rotWithShape="1">
                    <a:blip r:embed="rId19">
                      <a:extLst>
                        <a:ext uri="{28A0092B-C50C-407E-A947-70E740481C1C}">
                          <a14:useLocalDpi xmlns:a14="http://schemas.microsoft.com/office/drawing/2010/main" val="0"/>
                        </a:ext>
                      </a:extLst>
                    </a:blip>
                    <a:srcRect b="12225"/>
                    <a:stretch/>
                  </pic:blipFill>
                  <pic:spPr bwMode="auto">
                    <a:xfrm>
                      <a:off x="0" y="0"/>
                      <a:ext cx="3903179" cy="3046176"/>
                    </a:xfrm>
                    <a:prstGeom prst="rect">
                      <a:avLst/>
                    </a:prstGeom>
                    <a:noFill/>
                    <a:ln>
                      <a:noFill/>
                    </a:ln>
                    <a:extLst>
                      <a:ext uri="{53640926-AAD7-44D8-BBD7-CCE9431645EC}">
                        <a14:shadowObscured xmlns:a14="http://schemas.microsoft.com/office/drawing/2010/main"/>
                      </a:ext>
                    </a:extLst>
                  </pic:spPr>
                </pic:pic>
              </a:graphicData>
            </a:graphic>
          </wp:inline>
        </w:drawing>
      </w:r>
    </w:p>
    <w:p w:rsidR="00417A30" w:rsidRPr="00417A30" w:rsidRDefault="00B84764" w:rsidP="001800B5">
      <w:pPr>
        <w:jc w:val="center"/>
        <w:rPr>
          <w:rFonts w:ascii="Times New Roman" w:hAnsi="Times New Roman" w:cs="Times New Roman"/>
          <w:sz w:val="24"/>
          <w:szCs w:val="24"/>
        </w:rPr>
      </w:pPr>
      <w:r>
        <w:rPr>
          <w:rFonts w:ascii="Times New Roman" w:hAnsi="Times New Roman" w:cs="Times New Roman"/>
          <w:sz w:val="24"/>
          <w:szCs w:val="24"/>
        </w:rPr>
        <w:t>Obr. č.</w:t>
      </w:r>
      <w:r w:rsidR="001800B5">
        <w:rPr>
          <w:rFonts w:ascii="Times New Roman" w:hAnsi="Times New Roman" w:cs="Times New Roman"/>
          <w:sz w:val="24"/>
          <w:szCs w:val="24"/>
        </w:rPr>
        <w:t>12:</w:t>
      </w:r>
      <w:r>
        <w:rPr>
          <w:rFonts w:ascii="Times New Roman" w:hAnsi="Times New Roman" w:cs="Times New Roman"/>
          <w:sz w:val="24"/>
          <w:szCs w:val="24"/>
        </w:rPr>
        <w:t xml:space="preserve"> </w:t>
      </w:r>
      <w:r w:rsidR="001F1093">
        <w:rPr>
          <w:rFonts w:ascii="Times New Roman" w:hAnsi="Times New Roman" w:cs="Times New Roman"/>
          <w:sz w:val="24"/>
          <w:szCs w:val="24"/>
        </w:rPr>
        <w:t>Nakládka podvojných návesov</w:t>
      </w:r>
    </w:p>
    <w:p w:rsidR="00417A30" w:rsidRPr="00417A30" w:rsidRDefault="00417A30" w:rsidP="000F23AA">
      <w:pPr>
        <w:jc w:val="both"/>
        <w:rPr>
          <w:rFonts w:ascii="Times New Roman" w:hAnsi="Times New Roman" w:cs="Times New Roman"/>
          <w:sz w:val="24"/>
          <w:szCs w:val="24"/>
        </w:rPr>
      </w:pPr>
      <w:r w:rsidRPr="00417A30">
        <w:rPr>
          <w:rFonts w:ascii="Times New Roman" w:hAnsi="Times New Roman" w:cs="Times New Roman"/>
          <w:b/>
          <w:sz w:val="24"/>
          <w:szCs w:val="24"/>
        </w:rPr>
        <w:t>Systém prepravy odvaľovacích kontajnerov</w:t>
      </w:r>
      <w:r w:rsidRPr="00417A30">
        <w:rPr>
          <w:rFonts w:ascii="Times New Roman" w:hAnsi="Times New Roman" w:cs="Times New Roman"/>
          <w:sz w:val="24"/>
          <w:szCs w:val="24"/>
        </w:rPr>
        <w:t xml:space="preserve"> - systém ACTS (Abroll Container Transport System) - cestné vozidlo je vybavené manipulátorom, takže okrem prepravy normalizovaného odvaľovacieho kontajnera umožňuje aj jeho prekládku na plošinový železničný vozeň s tromi otočnými rámami pre kontajnery. Nakládka je horizontálna, bez pomoci iných mechanizačných zariadení, otočný mechanizmus môže obsluhovať vodič cestného vozidla, čo znižuje náklady na manipuláciu a prekládku. Na Slovensku sa nepoužíva.</w:t>
      </w:r>
    </w:p>
    <w:p w:rsidR="00417A30" w:rsidRPr="00417A30" w:rsidRDefault="00417A30" w:rsidP="001F1093">
      <w:pPr>
        <w:jc w:val="center"/>
        <w:rPr>
          <w:rFonts w:ascii="Times New Roman" w:hAnsi="Times New Roman" w:cs="Times New Roman"/>
          <w:sz w:val="24"/>
          <w:szCs w:val="24"/>
        </w:rPr>
      </w:pPr>
      <w:r w:rsidRPr="00417A30">
        <w:rPr>
          <w:rFonts w:ascii="Times New Roman" w:hAnsi="Times New Roman" w:cs="Times New Roman"/>
          <w:noProof/>
          <w:sz w:val="24"/>
          <w:szCs w:val="24"/>
          <w:lang w:eastAsia="sk-SK"/>
        </w:rPr>
        <w:drawing>
          <wp:inline distT="0" distB="0" distL="0" distR="0" wp14:anchorId="19673FCD" wp14:editId="29075F10">
            <wp:extent cx="4200525" cy="7248525"/>
            <wp:effectExtent l="0" t="0" r="9525" b="9525"/>
            <wp:docPr id="4" name="Obrázok 4" descr="https://czadro1.webnode.sk/_files/200000013-13341142e1/IMG_0005-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zadro1.webnode.sk/_files/200000013-13341142e1/IMG_0005-o1.jpg"/>
                    <pic:cNvPicPr>
                      <a:picLocks noChangeAspect="1" noChangeArrowheads="1"/>
                    </pic:cNvPicPr>
                  </pic:nvPicPr>
                  <pic:blipFill rotWithShape="1">
                    <a:blip r:embed="rId20">
                      <a:extLst>
                        <a:ext uri="{28A0092B-C50C-407E-A947-70E740481C1C}">
                          <a14:useLocalDpi xmlns:a14="http://schemas.microsoft.com/office/drawing/2010/main" val="0"/>
                        </a:ext>
                      </a:extLst>
                    </a:blip>
                    <a:srcRect b="6740"/>
                    <a:stretch/>
                  </pic:blipFill>
                  <pic:spPr bwMode="auto">
                    <a:xfrm>
                      <a:off x="0" y="0"/>
                      <a:ext cx="4200525" cy="7248525"/>
                    </a:xfrm>
                    <a:prstGeom prst="rect">
                      <a:avLst/>
                    </a:prstGeom>
                    <a:noFill/>
                    <a:ln>
                      <a:noFill/>
                    </a:ln>
                    <a:extLst>
                      <a:ext uri="{53640926-AAD7-44D8-BBD7-CCE9431645EC}">
                        <a14:shadowObscured xmlns:a14="http://schemas.microsoft.com/office/drawing/2010/main"/>
                      </a:ext>
                    </a:extLst>
                  </pic:spPr>
                </pic:pic>
              </a:graphicData>
            </a:graphic>
          </wp:inline>
        </w:drawing>
      </w:r>
    </w:p>
    <w:p w:rsidR="00417A30" w:rsidRPr="00417A30" w:rsidRDefault="00B84764" w:rsidP="001F1093">
      <w:pPr>
        <w:jc w:val="center"/>
        <w:rPr>
          <w:rFonts w:ascii="Times New Roman" w:hAnsi="Times New Roman" w:cs="Times New Roman"/>
          <w:sz w:val="24"/>
          <w:szCs w:val="24"/>
        </w:rPr>
      </w:pPr>
      <w:r>
        <w:rPr>
          <w:rFonts w:ascii="Times New Roman" w:hAnsi="Times New Roman" w:cs="Times New Roman"/>
          <w:sz w:val="24"/>
          <w:szCs w:val="24"/>
        </w:rPr>
        <w:t>Obr. č.</w:t>
      </w:r>
      <w:r w:rsidR="001800B5">
        <w:rPr>
          <w:rFonts w:ascii="Times New Roman" w:hAnsi="Times New Roman" w:cs="Times New Roman"/>
          <w:sz w:val="24"/>
          <w:szCs w:val="24"/>
        </w:rPr>
        <w:t>13:</w:t>
      </w:r>
      <w:r>
        <w:rPr>
          <w:rFonts w:ascii="Times New Roman" w:hAnsi="Times New Roman" w:cs="Times New Roman"/>
          <w:sz w:val="24"/>
          <w:szCs w:val="24"/>
        </w:rPr>
        <w:t xml:space="preserve"> </w:t>
      </w:r>
      <w:r w:rsidR="001F1093">
        <w:rPr>
          <w:rFonts w:ascii="Times New Roman" w:hAnsi="Times New Roman" w:cs="Times New Roman"/>
          <w:sz w:val="24"/>
          <w:szCs w:val="24"/>
        </w:rPr>
        <w:t>Systém prekládky odvaľovacích kontajnerov</w:t>
      </w:r>
    </w:p>
    <w:p w:rsidR="00417A30" w:rsidRPr="00417A30" w:rsidRDefault="00417A30" w:rsidP="000F23AA">
      <w:pPr>
        <w:jc w:val="both"/>
        <w:rPr>
          <w:rFonts w:ascii="Times New Roman" w:hAnsi="Times New Roman" w:cs="Times New Roman"/>
          <w:sz w:val="24"/>
          <w:szCs w:val="24"/>
        </w:rPr>
      </w:pPr>
      <w:r w:rsidRPr="00417A30">
        <w:rPr>
          <w:rFonts w:ascii="Times New Roman" w:hAnsi="Times New Roman" w:cs="Times New Roman"/>
          <w:b/>
          <w:sz w:val="24"/>
          <w:szCs w:val="24"/>
        </w:rPr>
        <w:t>Prepravné systémy používané v kombinácii</w:t>
      </w:r>
      <w:r w:rsidRPr="00417A30">
        <w:rPr>
          <w:rFonts w:ascii="Times New Roman" w:hAnsi="Times New Roman" w:cs="Times New Roman"/>
          <w:sz w:val="24"/>
          <w:szCs w:val="24"/>
        </w:rPr>
        <w:t xml:space="preserve"> </w:t>
      </w:r>
      <w:r w:rsidRPr="00417A30">
        <w:rPr>
          <w:rFonts w:ascii="Times New Roman" w:hAnsi="Times New Roman" w:cs="Times New Roman"/>
          <w:b/>
          <w:bCs/>
          <w:sz w:val="24"/>
          <w:szCs w:val="24"/>
        </w:rPr>
        <w:t>voda - pozemná doprava</w:t>
      </w:r>
      <w:r w:rsidRPr="00417A30">
        <w:rPr>
          <w:rFonts w:ascii="Times New Roman" w:hAnsi="Times New Roman" w:cs="Times New Roman"/>
          <w:sz w:val="24"/>
          <w:szCs w:val="24"/>
        </w:rPr>
        <w:t xml:space="preserve"> sú pokračovaním cestnej alebo železničnej prepravy nákladových jednotiek pomocou lodí. Klasickým spôsobom prekládky je systém vertikálnej prekládky pomocou prístavných a lodných žeriavov LO-LO (</w:t>
      </w:r>
      <w:r w:rsidRPr="00417A30">
        <w:rPr>
          <w:rFonts w:ascii="Times New Roman" w:hAnsi="Times New Roman" w:cs="Times New Roman"/>
          <w:i/>
          <w:iCs/>
          <w:sz w:val="24"/>
          <w:szCs w:val="24"/>
        </w:rPr>
        <w:t>load on - load off</w:t>
      </w:r>
      <w:r w:rsidRPr="00417A30">
        <w:rPr>
          <w:rFonts w:ascii="Times New Roman" w:hAnsi="Times New Roman" w:cs="Times New Roman"/>
          <w:sz w:val="24"/>
          <w:szCs w:val="24"/>
        </w:rPr>
        <w:t>), bežný je aj systém horizontálnej prekládky cestných vozidiel RO-RO</w:t>
      </w:r>
      <w:r w:rsidR="0079105B">
        <w:rPr>
          <w:rFonts w:ascii="Times New Roman" w:hAnsi="Times New Roman" w:cs="Times New Roman"/>
          <w:sz w:val="24"/>
          <w:szCs w:val="24"/>
        </w:rPr>
        <w:t xml:space="preserve"> </w:t>
      </w:r>
      <w:r w:rsidRPr="00417A30">
        <w:rPr>
          <w:rFonts w:ascii="Times New Roman" w:hAnsi="Times New Roman" w:cs="Times New Roman"/>
          <w:sz w:val="24"/>
          <w:szCs w:val="24"/>
        </w:rPr>
        <w:t>(</w:t>
      </w:r>
      <w:r w:rsidRPr="00417A30">
        <w:rPr>
          <w:rFonts w:ascii="Times New Roman" w:hAnsi="Times New Roman" w:cs="Times New Roman"/>
          <w:i/>
          <w:iCs/>
          <w:sz w:val="24"/>
          <w:szCs w:val="24"/>
        </w:rPr>
        <w:t>roll on - roll off</w:t>
      </w:r>
      <w:r w:rsidRPr="00417A30">
        <w:rPr>
          <w:rFonts w:ascii="Times New Roman" w:hAnsi="Times New Roman" w:cs="Times New Roman"/>
          <w:sz w:val="24"/>
          <w:szCs w:val="24"/>
        </w:rPr>
        <w:t>). Používajú sa tiež viacúčelové lode, ktoré prepravujú okrem kontajnerov aj cestné vozidlá, čím vzniká kombinácia oboch spôsobov nakládky; označovaná RO-LO</w:t>
      </w:r>
      <w:r w:rsidR="0079105B">
        <w:rPr>
          <w:rFonts w:ascii="Times New Roman" w:hAnsi="Times New Roman" w:cs="Times New Roman"/>
          <w:sz w:val="24"/>
          <w:szCs w:val="24"/>
        </w:rPr>
        <w:t xml:space="preserve"> </w:t>
      </w:r>
      <w:r w:rsidRPr="00417A30">
        <w:rPr>
          <w:rFonts w:ascii="Times New Roman" w:hAnsi="Times New Roman" w:cs="Times New Roman"/>
          <w:sz w:val="24"/>
          <w:szCs w:val="24"/>
        </w:rPr>
        <w:t>(</w:t>
      </w:r>
      <w:r w:rsidRPr="00417A30">
        <w:rPr>
          <w:rFonts w:ascii="Times New Roman" w:hAnsi="Times New Roman" w:cs="Times New Roman"/>
          <w:i/>
          <w:iCs/>
          <w:sz w:val="24"/>
          <w:szCs w:val="24"/>
        </w:rPr>
        <w:t>roll on - load on</w:t>
      </w:r>
      <w:r w:rsidRPr="00417A30">
        <w:rPr>
          <w:rFonts w:ascii="Times New Roman" w:hAnsi="Times New Roman" w:cs="Times New Roman"/>
          <w:sz w:val="24"/>
          <w:szCs w:val="24"/>
        </w:rPr>
        <w:t>). Výhodou tohto systému je skrátenie nakládky lode a jej pobytu v prístave.</w:t>
      </w:r>
    </w:p>
    <w:p w:rsidR="00417A30" w:rsidRPr="00417A30" w:rsidRDefault="00417A30" w:rsidP="00417A30">
      <w:pPr>
        <w:rPr>
          <w:rFonts w:ascii="Times New Roman" w:hAnsi="Times New Roman" w:cs="Times New Roman"/>
          <w:sz w:val="24"/>
          <w:szCs w:val="24"/>
        </w:rPr>
      </w:pPr>
    </w:p>
    <w:p w:rsidR="00417A30" w:rsidRPr="00417A30" w:rsidRDefault="00417A30" w:rsidP="00417A30">
      <w:pPr>
        <w:rPr>
          <w:rFonts w:ascii="Times New Roman" w:hAnsi="Times New Roman" w:cs="Times New Roman"/>
          <w:sz w:val="24"/>
          <w:szCs w:val="24"/>
        </w:rPr>
      </w:pPr>
    </w:p>
    <w:p w:rsidR="00417A30" w:rsidRPr="00417A30" w:rsidRDefault="00417A30" w:rsidP="001F1093">
      <w:pPr>
        <w:jc w:val="center"/>
        <w:rPr>
          <w:rFonts w:ascii="Times New Roman" w:hAnsi="Times New Roman" w:cs="Times New Roman"/>
          <w:sz w:val="24"/>
          <w:szCs w:val="24"/>
        </w:rPr>
      </w:pPr>
      <w:r w:rsidRPr="00417A30">
        <w:rPr>
          <w:rFonts w:ascii="Times New Roman" w:hAnsi="Times New Roman" w:cs="Times New Roman"/>
          <w:noProof/>
          <w:sz w:val="24"/>
          <w:szCs w:val="24"/>
          <w:lang w:eastAsia="sk-SK"/>
        </w:rPr>
        <w:drawing>
          <wp:inline distT="0" distB="0" distL="0" distR="0" wp14:anchorId="1AD6AD26" wp14:editId="38BD5775">
            <wp:extent cx="4019549" cy="2952115"/>
            <wp:effectExtent l="0" t="0" r="635" b="635"/>
            <wp:docPr id="3" name="Obrázok 3" descr="https://czadro1.webnode.sk/_files/200000014-1839b1933b/IMG_0005-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zadro1.webnode.sk/_files/200000014-1839b1933b/IMG_0005-o2.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2243" t="2482" r="3123" b="12033"/>
                    <a:stretch/>
                  </pic:blipFill>
                  <pic:spPr bwMode="auto">
                    <a:xfrm>
                      <a:off x="0" y="0"/>
                      <a:ext cx="4024536" cy="2955778"/>
                    </a:xfrm>
                    <a:prstGeom prst="rect">
                      <a:avLst/>
                    </a:prstGeom>
                    <a:noFill/>
                    <a:ln>
                      <a:noFill/>
                    </a:ln>
                    <a:extLst>
                      <a:ext uri="{53640926-AAD7-44D8-BBD7-CCE9431645EC}">
                        <a14:shadowObscured xmlns:a14="http://schemas.microsoft.com/office/drawing/2010/main"/>
                      </a:ext>
                    </a:extLst>
                  </pic:spPr>
                </pic:pic>
              </a:graphicData>
            </a:graphic>
          </wp:inline>
        </w:drawing>
      </w:r>
    </w:p>
    <w:p w:rsidR="00417A30" w:rsidRPr="00417A30" w:rsidRDefault="00B84764" w:rsidP="001F1093">
      <w:pPr>
        <w:jc w:val="center"/>
        <w:rPr>
          <w:rFonts w:ascii="Times New Roman" w:hAnsi="Times New Roman" w:cs="Times New Roman"/>
          <w:sz w:val="24"/>
          <w:szCs w:val="24"/>
        </w:rPr>
      </w:pPr>
      <w:r>
        <w:rPr>
          <w:rFonts w:ascii="Times New Roman" w:hAnsi="Times New Roman" w:cs="Times New Roman"/>
          <w:sz w:val="24"/>
          <w:szCs w:val="24"/>
        </w:rPr>
        <w:t>Obr. č.</w:t>
      </w:r>
      <w:r w:rsidR="001800B5">
        <w:rPr>
          <w:rFonts w:ascii="Times New Roman" w:hAnsi="Times New Roman" w:cs="Times New Roman"/>
          <w:sz w:val="24"/>
          <w:szCs w:val="24"/>
        </w:rPr>
        <w:t>14:</w:t>
      </w:r>
      <w:r>
        <w:rPr>
          <w:rFonts w:ascii="Times New Roman" w:hAnsi="Times New Roman" w:cs="Times New Roman"/>
          <w:sz w:val="24"/>
          <w:szCs w:val="24"/>
        </w:rPr>
        <w:t xml:space="preserve"> </w:t>
      </w:r>
      <w:r w:rsidR="001F1093">
        <w:rPr>
          <w:rFonts w:ascii="Times New Roman" w:hAnsi="Times New Roman" w:cs="Times New Roman"/>
          <w:sz w:val="24"/>
          <w:szCs w:val="24"/>
        </w:rPr>
        <w:t>Vykládka lode RO-RO</w:t>
      </w:r>
    </w:p>
    <w:p w:rsidR="00417A30" w:rsidRPr="00417A30" w:rsidRDefault="00417A30" w:rsidP="00417A30">
      <w:pPr>
        <w:rPr>
          <w:rFonts w:ascii="Times New Roman" w:hAnsi="Times New Roman" w:cs="Times New Roman"/>
          <w:b/>
          <w:sz w:val="24"/>
          <w:szCs w:val="24"/>
        </w:rPr>
      </w:pPr>
    </w:p>
    <w:p w:rsidR="00417A30" w:rsidRPr="00417A30" w:rsidRDefault="00417A30" w:rsidP="00417A30">
      <w:pPr>
        <w:rPr>
          <w:rFonts w:ascii="Times New Roman" w:hAnsi="Times New Roman" w:cs="Times New Roman"/>
          <w:b/>
          <w:sz w:val="24"/>
          <w:szCs w:val="24"/>
        </w:rPr>
      </w:pPr>
    </w:p>
    <w:p w:rsidR="001F1093" w:rsidRDefault="001F1093" w:rsidP="00417A30">
      <w:pPr>
        <w:rPr>
          <w:rFonts w:ascii="Times New Roman" w:hAnsi="Times New Roman" w:cs="Times New Roman"/>
          <w:b/>
          <w:sz w:val="24"/>
          <w:szCs w:val="24"/>
        </w:rPr>
      </w:pPr>
    </w:p>
    <w:p w:rsidR="00417A30" w:rsidRPr="00417A30" w:rsidRDefault="00417A30" w:rsidP="000F23AA">
      <w:pPr>
        <w:jc w:val="both"/>
        <w:rPr>
          <w:rFonts w:ascii="Times New Roman" w:hAnsi="Times New Roman" w:cs="Times New Roman"/>
          <w:sz w:val="24"/>
          <w:szCs w:val="24"/>
        </w:rPr>
      </w:pPr>
      <w:r w:rsidRPr="00417A30">
        <w:rPr>
          <w:rFonts w:ascii="Times New Roman" w:hAnsi="Times New Roman" w:cs="Times New Roman"/>
          <w:b/>
          <w:sz w:val="24"/>
          <w:szCs w:val="24"/>
        </w:rPr>
        <w:t>Iným spôsobom kombinovanej dopravy v systéme</w:t>
      </w:r>
      <w:r w:rsidRPr="00417A30">
        <w:rPr>
          <w:rFonts w:ascii="Times New Roman" w:hAnsi="Times New Roman" w:cs="Times New Roman"/>
          <w:sz w:val="24"/>
          <w:szCs w:val="24"/>
        </w:rPr>
        <w:t xml:space="preserve"> </w:t>
      </w:r>
      <w:r w:rsidRPr="00417A30">
        <w:rPr>
          <w:rFonts w:ascii="Times New Roman" w:hAnsi="Times New Roman" w:cs="Times New Roman"/>
          <w:b/>
          <w:bCs/>
          <w:sz w:val="24"/>
          <w:szCs w:val="24"/>
        </w:rPr>
        <w:t>rieka - more - rieka</w:t>
      </w:r>
      <w:r w:rsidRPr="00417A30">
        <w:rPr>
          <w:rFonts w:ascii="Times New Roman" w:hAnsi="Times New Roman" w:cs="Times New Roman"/>
          <w:sz w:val="24"/>
          <w:szCs w:val="24"/>
        </w:rPr>
        <w:t xml:space="preserve"> je preprava tzv. člnových kontajnerov (lichterov), čo sú riečne člny, ktoré sa po mori prepravujú pomocou špeciálnej materskej lode. Nakládka člnov sa robí buď pomocou lodných portálových žeriavov, alebo pomocou lodného výťahu - plošiny v zadnej časti lode, ktorý zdvihne na príslušnú palubu alebo spustí na vodnú hladinu dvojicu plávajúcich cínových kontajnerov. Ďalším spôsobom nakládky je tzv. naplavovanie, pri ktorom nie sú potrebné žiadne prístavné nábrežia ani mechanizmy Materská loď môže hneď po príchode na rejdu</w:t>
      </w:r>
      <w:r w:rsidR="00B14A19">
        <w:rPr>
          <w:rFonts w:ascii="Times New Roman" w:hAnsi="Times New Roman" w:cs="Times New Roman"/>
          <w:sz w:val="24"/>
          <w:szCs w:val="24"/>
        </w:rPr>
        <w:t xml:space="preserve"> (otvorený prístav)</w:t>
      </w:r>
      <w:r w:rsidRPr="00417A30">
        <w:rPr>
          <w:rFonts w:ascii="Times New Roman" w:hAnsi="Times New Roman" w:cs="Times New Roman"/>
          <w:sz w:val="24"/>
          <w:szCs w:val="24"/>
        </w:rPr>
        <w:t xml:space="preserve"> vyložiť a bez ďalšieho čakania na prístavné nábrežie ihneď naložiť čakajúce člnové kontajnery. Medzitým tlačné remorkéry presúvajú plávajúce kontajnery medzi námornou loďou a nábrežím, kde už stačí iba minimálna potrebná hĺbka vody, alebo ich prepravujú proti prúdu priamo do riečnych prístavov, vzdialených aj stovky kilometrov od ústia rieky. </w:t>
      </w:r>
    </w:p>
    <w:p w:rsidR="00CB09A8" w:rsidRDefault="00CB09A8" w:rsidP="00B935C9">
      <w:pPr>
        <w:rPr>
          <w:rFonts w:ascii="Times New Roman" w:hAnsi="Times New Roman" w:cs="Times New Roman"/>
          <w:sz w:val="24"/>
          <w:szCs w:val="24"/>
        </w:rPr>
      </w:pPr>
    </w:p>
    <w:p w:rsidR="00C95FD1" w:rsidRPr="001800B5" w:rsidRDefault="001F1093" w:rsidP="00B935C9">
      <w:pPr>
        <w:rPr>
          <w:rFonts w:ascii="Times New Roman" w:hAnsi="Times New Roman" w:cs="Times New Roman"/>
          <w:b/>
          <w:sz w:val="28"/>
          <w:szCs w:val="28"/>
        </w:rPr>
      </w:pPr>
      <w:r w:rsidRPr="001800B5">
        <w:rPr>
          <w:rFonts w:ascii="Times New Roman" w:hAnsi="Times New Roman" w:cs="Times New Roman"/>
          <w:b/>
          <w:sz w:val="28"/>
          <w:szCs w:val="28"/>
        </w:rPr>
        <w:t>3.Kontajnery</w:t>
      </w:r>
    </w:p>
    <w:p w:rsidR="001F1093" w:rsidRDefault="001F1093" w:rsidP="00B935C9">
      <w:pPr>
        <w:rPr>
          <w:rFonts w:ascii="Times New Roman" w:hAnsi="Times New Roman" w:cs="Times New Roman"/>
          <w:b/>
          <w:sz w:val="24"/>
          <w:szCs w:val="24"/>
        </w:rPr>
      </w:pPr>
    </w:p>
    <w:p w:rsidR="001F1093" w:rsidRDefault="001F1093" w:rsidP="000F23AA">
      <w:pPr>
        <w:jc w:val="both"/>
        <w:rPr>
          <w:rFonts w:ascii="Times New Roman" w:hAnsi="Times New Roman" w:cs="Times New Roman"/>
          <w:sz w:val="24"/>
          <w:szCs w:val="24"/>
        </w:rPr>
      </w:pPr>
      <w:r w:rsidRPr="001F1093">
        <w:rPr>
          <w:rFonts w:ascii="Times New Roman" w:hAnsi="Times New Roman" w:cs="Times New Roman"/>
          <w:b/>
          <w:sz w:val="24"/>
          <w:szCs w:val="24"/>
        </w:rPr>
        <w:t xml:space="preserve">Kontajner </w:t>
      </w:r>
      <w:r w:rsidRPr="001F1093">
        <w:rPr>
          <w:rFonts w:ascii="Times New Roman" w:hAnsi="Times New Roman" w:cs="Times New Roman"/>
          <w:sz w:val="24"/>
          <w:szCs w:val="24"/>
        </w:rPr>
        <w:t>- je prepravný prostriedok tvoriaci úplne alebo čiastočne uzatvorený priestor, ktorý je špeciálne určený a uspôsobený na opakovanú prepravu tovaru a je stohovateľn</w:t>
      </w:r>
      <w:r w:rsidR="00C500DC">
        <w:rPr>
          <w:rFonts w:ascii="Times New Roman" w:hAnsi="Times New Roman" w:cs="Times New Roman"/>
          <w:sz w:val="24"/>
          <w:szCs w:val="24"/>
        </w:rPr>
        <w:t>ý.</w:t>
      </w:r>
      <w:r w:rsidRPr="001F1093">
        <w:rPr>
          <w:rFonts w:ascii="Times New Roman" w:hAnsi="Times New Roman" w:cs="Times New Roman"/>
          <w:sz w:val="24"/>
          <w:szCs w:val="24"/>
        </w:rPr>
        <w:t xml:space="preserve"> Spravidla je normovaný, spevnený a vodotesný.</w:t>
      </w:r>
    </w:p>
    <w:p w:rsidR="00C500DC" w:rsidRDefault="00C500DC" w:rsidP="001F1093">
      <w:pPr>
        <w:rPr>
          <w:rFonts w:ascii="Times New Roman" w:hAnsi="Times New Roman" w:cs="Times New Roman"/>
          <w:sz w:val="24"/>
          <w:szCs w:val="24"/>
        </w:rPr>
      </w:pPr>
    </w:p>
    <w:p w:rsidR="00C500DC" w:rsidRPr="001F1093" w:rsidRDefault="00C500DC" w:rsidP="00C500DC">
      <w:pPr>
        <w:jc w:val="center"/>
        <w:rPr>
          <w:rFonts w:ascii="Times New Roman" w:hAnsi="Times New Roman" w:cs="Times New Roman"/>
          <w:sz w:val="24"/>
          <w:szCs w:val="24"/>
        </w:rPr>
      </w:pPr>
      <w:r>
        <w:rPr>
          <w:rFonts w:ascii="Times New Roman" w:hAnsi="Times New Roman" w:cs="Times New Roman"/>
          <w:noProof/>
          <w:sz w:val="24"/>
          <w:szCs w:val="24"/>
          <w:lang w:eastAsia="sk-SK"/>
        </w:rPr>
        <w:drawing>
          <wp:inline distT="0" distB="0" distL="0" distR="0" wp14:anchorId="52D0F660" wp14:editId="358896AB">
            <wp:extent cx="3841115" cy="2932430"/>
            <wp:effectExtent l="0" t="0" r="6985" b="1270"/>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41115" cy="2932430"/>
                    </a:xfrm>
                    <a:prstGeom prst="rect">
                      <a:avLst/>
                    </a:prstGeom>
                    <a:noFill/>
                  </pic:spPr>
                </pic:pic>
              </a:graphicData>
            </a:graphic>
          </wp:inline>
        </w:drawing>
      </w:r>
    </w:p>
    <w:p w:rsidR="001F1093" w:rsidRPr="001F1093" w:rsidRDefault="00B84764" w:rsidP="00C500DC">
      <w:pPr>
        <w:jc w:val="center"/>
        <w:rPr>
          <w:rFonts w:ascii="Times New Roman" w:hAnsi="Times New Roman" w:cs="Times New Roman"/>
          <w:sz w:val="24"/>
          <w:szCs w:val="24"/>
        </w:rPr>
      </w:pPr>
      <w:r>
        <w:rPr>
          <w:rFonts w:ascii="Times New Roman" w:hAnsi="Times New Roman" w:cs="Times New Roman"/>
          <w:sz w:val="24"/>
          <w:szCs w:val="24"/>
        </w:rPr>
        <w:t>Obr. č.</w:t>
      </w:r>
      <w:r w:rsidR="001800B5">
        <w:rPr>
          <w:rFonts w:ascii="Times New Roman" w:hAnsi="Times New Roman" w:cs="Times New Roman"/>
          <w:sz w:val="24"/>
          <w:szCs w:val="24"/>
        </w:rPr>
        <w:t>15:</w:t>
      </w:r>
      <w:r>
        <w:rPr>
          <w:rFonts w:ascii="Times New Roman" w:hAnsi="Times New Roman" w:cs="Times New Roman"/>
          <w:sz w:val="24"/>
          <w:szCs w:val="24"/>
        </w:rPr>
        <w:t xml:space="preserve"> </w:t>
      </w:r>
      <w:r w:rsidR="00C500DC">
        <w:rPr>
          <w:rFonts w:ascii="Times New Roman" w:hAnsi="Times New Roman" w:cs="Times New Roman"/>
          <w:sz w:val="24"/>
          <w:szCs w:val="24"/>
        </w:rPr>
        <w:t>Kontajner</w:t>
      </w:r>
    </w:p>
    <w:p w:rsidR="001800B5" w:rsidRDefault="001800B5" w:rsidP="001800B5">
      <w:pPr>
        <w:rPr>
          <w:rFonts w:ascii="Times New Roman" w:hAnsi="Times New Roman" w:cs="Times New Roman"/>
          <w:sz w:val="24"/>
          <w:szCs w:val="24"/>
        </w:rPr>
      </w:pPr>
    </w:p>
    <w:p w:rsidR="001800B5" w:rsidRDefault="001800B5" w:rsidP="001800B5">
      <w:pPr>
        <w:rPr>
          <w:rFonts w:ascii="Times New Roman" w:hAnsi="Times New Roman" w:cs="Times New Roman"/>
          <w:sz w:val="24"/>
          <w:szCs w:val="24"/>
        </w:rPr>
      </w:pPr>
    </w:p>
    <w:p w:rsidR="003607D6" w:rsidRPr="003607D6" w:rsidRDefault="003607D6" w:rsidP="001800B5">
      <w:pPr>
        <w:jc w:val="center"/>
        <w:rPr>
          <w:rFonts w:ascii="Times New Roman" w:hAnsi="Times New Roman" w:cs="Times New Roman"/>
          <w:b/>
          <w:bCs/>
          <w:sz w:val="24"/>
          <w:szCs w:val="24"/>
        </w:rPr>
      </w:pPr>
      <w:r w:rsidRPr="003607D6">
        <w:rPr>
          <w:rFonts w:ascii="Times New Roman" w:hAnsi="Times New Roman" w:cs="Times New Roman"/>
          <w:b/>
          <w:bCs/>
          <w:sz w:val="24"/>
          <w:szCs w:val="24"/>
        </w:rPr>
        <w:t>20" Kontajnery</w:t>
      </w:r>
    </w:p>
    <w:p w:rsidR="003607D6" w:rsidRPr="003607D6" w:rsidRDefault="003607D6" w:rsidP="003607D6">
      <w:pPr>
        <w:jc w:val="center"/>
        <w:rPr>
          <w:rFonts w:ascii="Times New Roman" w:hAnsi="Times New Roman" w:cs="Times New Roman"/>
          <w:b/>
          <w:sz w:val="24"/>
          <w:szCs w:val="24"/>
        </w:rPr>
      </w:pPr>
      <w:r w:rsidRPr="003607D6">
        <w:rPr>
          <w:rFonts w:ascii="Times New Roman" w:hAnsi="Times New Roman" w:cs="Times New Roman"/>
          <w:b/>
          <w:noProof/>
          <w:sz w:val="24"/>
          <w:szCs w:val="24"/>
          <w:lang w:eastAsia="sk-SK"/>
        </w:rPr>
        <w:drawing>
          <wp:inline distT="0" distB="0" distL="0" distR="0" wp14:anchorId="5408F723" wp14:editId="76FDCB75">
            <wp:extent cx="5762625" cy="1447800"/>
            <wp:effectExtent l="0" t="0" r="0" b="0"/>
            <wp:docPr id="23" name="Obrázok 23" descr="http://www.kontajnerpredaj.sk/sites/default/files/20_ft_kontejne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kontajnerpredaj.sk/sites/default/files/20_ft_kontejnery.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2625" cy="1447800"/>
                    </a:xfrm>
                    <a:prstGeom prst="rect">
                      <a:avLst/>
                    </a:prstGeom>
                    <a:noFill/>
                    <a:ln>
                      <a:noFill/>
                    </a:ln>
                  </pic:spPr>
                </pic:pic>
              </a:graphicData>
            </a:graphic>
          </wp:inline>
        </w:drawing>
      </w:r>
    </w:p>
    <w:p w:rsidR="003607D6" w:rsidRPr="003607D6" w:rsidRDefault="003607D6" w:rsidP="003607D6">
      <w:pPr>
        <w:jc w:val="center"/>
        <w:rPr>
          <w:rFonts w:ascii="Times New Roman" w:hAnsi="Times New Roman" w:cs="Times New Roman"/>
          <w:b/>
          <w:sz w:val="24"/>
          <w:szCs w:val="24"/>
        </w:rPr>
      </w:pPr>
      <w:r w:rsidRPr="003607D6">
        <w:rPr>
          <w:rFonts w:ascii="Times New Roman" w:hAnsi="Times New Roman" w:cs="Times New Roman"/>
          <w:b/>
          <w:bCs/>
          <w:sz w:val="24"/>
          <w:szCs w:val="24"/>
        </w:rPr>
        <w:t>Technické údaje:</w:t>
      </w:r>
      <w:r w:rsidRPr="003607D6">
        <w:rPr>
          <w:rFonts w:ascii="Times New Roman" w:hAnsi="Times New Roman" w:cs="Times New Roman"/>
          <w:b/>
          <w:sz w:val="24"/>
          <w:szCs w:val="24"/>
        </w:rPr>
        <w:t> steel 20' × 8' × 8,6'</w:t>
      </w:r>
      <w:r w:rsidRPr="003607D6">
        <w:rPr>
          <w:rFonts w:ascii="Times New Roman" w:hAnsi="Times New Roman" w:cs="Times New Roman"/>
          <w:b/>
          <w:bCs/>
          <w:sz w:val="24"/>
          <w:szCs w:val="24"/>
        </w:rPr>
        <w:t> </w:t>
      </w:r>
      <w:r w:rsidRPr="003607D6">
        <w:rPr>
          <w:rFonts w:ascii="Times New Roman" w:hAnsi="Times New Roman" w:cs="Times New Roman"/>
          <w:b/>
          <w:bCs/>
          <w:sz w:val="24"/>
          <w:szCs w:val="24"/>
        </w:rPr>
        <w:br/>
        <w:t>Vonkajšie rozmery (d×š×v, mm): </w:t>
      </w:r>
      <w:r w:rsidRPr="003607D6">
        <w:rPr>
          <w:rFonts w:ascii="Times New Roman" w:hAnsi="Times New Roman" w:cs="Times New Roman"/>
          <w:b/>
          <w:sz w:val="24"/>
          <w:szCs w:val="24"/>
        </w:rPr>
        <w:t>6058 × 2438 × 2591</w:t>
      </w:r>
      <w:r w:rsidRPr="003607D6">
        <w:rPr>
          <w:rFonts w:ascii="Times New Roman" w:hAnsi="Times New Roman" w:cs="Times New Roman"/>
          <w:b/>
          <w:sz w:val="24"/>
          <w:szCs w:val="24"/>
        </w:rPr>
        <w:br/>
      </w:r>
      <w:r w:rsidRPr="003607D6">
        <w:rPr>
          <w:rFonts w:ascii="Times New Roman" w:hAnsi="Times New Roman" w:cs="Times New Roman"/>
          <w:b/>
          <w:bCs/>
          <w:sz w:val="24"/>
          <w:szCs w:val="24"/>
        </w:rPr>
        <w:t>Vnútorné rozmery (d×š×v, mm): </w:t>
      </w:r>
      <w:r w:rsidRPr="003607D6">
        <w:rPr>
          <w:rFonts w:ascii="Times New Roman" w:hAnsi="Times New Roman" w:cs="Times New Roman"/>
          <w:b/>
          <w:sz w:val="24"/>
          <w:szCs w:val="24"/>
        </w:rPr>
        <w:t>5867 × 2330 × 2350</w:t>
      </w:r>
      <w:r w:rsidRPr="003607D6">
        <w:rPr>
          <w:rFonts w:ascii="Times New Roman" w:hAnsi="Times New Roman" w:cs="Times New Roman"/>
          <w:b/>
          <w:sz w:val="24"/>
          <w:szCs w:val="24"/>
        </w:rPr>
        <w:br/>
      </w:r>
      <w:r w:rsidRPr="003607D6">
        <w:rPr>
          <w:rFonts w:ascii="Times New Roman" w:hAnsi="Times New Roman" w:cs="Times New Roman"/>
          <w:b/>
          <w:bCs/>
          <w:sz w:val="24"/>
          <w:szCs w:val="24"/>
        </w:rPr>
        <w:t>Kapacita: </w:t>
      </w:r>
      <w:r w:rsidRPr="003607D6">
        <w:rPr>
          <w:rFonts w:ascii="Times New Roman" w:hAnsi="Times New Roman" w:cs="Times New Roman"/>
          <w:b/>
          <w:sz w:val="24"/>
          <w:szCs w:val="24"/>
        </w:rPr>
        <w:t>cca 33 m3</w:t>
      </w:r>
      <w:r w:rsidRPr="003607D6">
        <w:rPr>
          <w:rFonts w:ascii="Times New Roman" w:hAnsi="Times New Roman" w:cs="Times New Roman"/>
          <w:b/>
          <w:sz w:val="24"/>
          <w:szCs w:val="24"/>
        </w:rPr>
        <w:br/>
      </w:r>
      <w:r w:rsidRPr="003607D6">
        <w:rPr>
          <w:rFonts w:ascii="Times New Roman" w:hAnsi="Times New Roman" w:cs="Times New Roman"/>
          <w:b/>
          <w:bCs/>
          <w:sz w:val="24"/>
          <w:szCs w:val="24"/>
        </w:rPr>
        <w:t>Váha: </w:t>
      </w:r>
      <w:r w:rsidRPr="003607D6">
        <w:rPr>
          <w:rFonts w:ascii="Times New Roman" w:hAnsi="Times New Roman" w:cs="Times New Roman"/>
          <w:b/>
          <w:sz w:val="24"/>
          <w:szCs w:val="24"/>
        </w:rPr>
        <w:t>2200 – 2500 kg</w:t>
      </w:r>
      <w:r w:rsidRPr="003607D6">
        <w:rPr>
          <w:rFonts w:ascii="Times New Roman" w:hAnsi="Times New Roman" w:cs="Times New Roman"/>
          <w:b/>
          <w:sz w:val="24"/>
          <w:szCs w:val="24"/>
        </w:rPr>
        <w:br/>
      </w:r>
      <w:r w:rsidRPr="003607D6">
        <w:rPr>
          <w:rFonts w:ascii="Times New Roman" w:hAnsi="Times New Roman" w:cs="Times New Roman"/>
          <w:b/>
          <w:bCs/>
          <w:sz w:val="24"/>
          <w:szCs w:val="24"/>
        </w:rPr>
        <w:t>Nosnosť: </w:t>
      </w:r>
      <w:r w:rsidRPr="003607D6">
        <w:rPr>
          <w:rFonts w:ascii="Times New Roman" w:hAnsi="Times New Roman" w:cs="Times New Roman"/>
          <w:b/>
          <w:sz w:val="24"/>
          <w:szCs w:val="24"/>
        </w:rPr>
        <w:t>21800 – 28000 kg</w:t>
      </w:r>
    </w:p>
    <w:p w:rsidR="003607D6" w:rsidRDefault="00B84764" w:rsidP="003607D6">
      <w:pPr>
        <w:jc w:val="center"/>
        <w:rPr>
          <w:rFonts w:ascii="Times New Roman" w:hAnsi="Times New Roman" w:cs="Times New Roman"/>
          <w:sz w:val="24"/>
          <w:szCs w:val="24"/>
        </w:rPr>
      </w:pPr>
      <w:r>
        <w:rPr>
          <w:rFonts w:ascii="Times New Roman" w:hAnsi="Times New Roman" w:cs="Times New Roman"/>
          <w:sz w:val="24"/>
          <w:szCs w:val="24"/>
        </w:rPr>
        <w:t>Obr. č.</w:t>
      </w:r>
      <w:r w:rsidR="001800B5">
        <w:rPr>
          <w:rFonts w:ascii="Times New Roman" w:hAnsi="Times New Roman" w:cs="Times New Roman"/>
          <w:sz w:val="24"/>
          <w:szCs w:val="24"/>
        </w:rPr>
        <w:t>16:</w:t>
      </w:r>
      <w:r>
        <w:rPr>
          <w:rFonts w:ascii="Times New Roman" w:hAnsi="Times New Roman" w:cs="Times New Roman"/>
          <w:sz w:val="24"/>
          <w:szCs w:val="24"/>
        </w:rPr>
        <w:t xml:space="preserve"> </w:t>
      </w:r>
      <w:r w:rsidR="003607D6">
        <w:rPr>
          <w:rFonts w:ascii="Times New Roman" w:hAnsi="Times New Roman" w:cs="Times New Roman"/>
          <w:sz w:val="24"/>
          <w:szCs w:val="24"/>
        </w:rPr>
        <w:t>20 stopový kontajner</w:t>
      </w:r>
    </w:p>
    <w:p w:rsidR="003607D6" w:rsidRDefault="003607D6" w:rsidP="003607D6">
      <w:pPr>
        <w:jc w:val="center"/>
        <w:rPr>
          <w:rFonts w:ascii="Times New Roman" w:hAnsi="Times New Roman" w:cs="Times New Roman"/>
          <w:sz w:val="24"/>
          <w:szCs w:val="24"/>
        </w:rPr>
      </w:pPr>
    </w:p>
    <w:p w:rsidR="003607D6" w:rsidRDefault="003607D6" w:rsidP="003607D6">
      <w:pPr>
        <w:jc w:val="center"/>
        <w:rPr>
          <w:rFonts w:ascii="Times New Roman" w:hAnsi="Times New Roman" w:cs="Times New Roman"/>
          <w:b/>
          <w:bCs/>
          <w:sz w:val="24"/>
          <w:szCs w:val="24"/>
        </w:rPr>
      </w:pPr>
    </w:p>
    <w:p w:rsidR="003607D6" w:rsidRDefault="003607D6" w:rsidP="003607D6">
      <w:pPr>
        <w:jc w:val="center"/>
        <w:rPr>
          <w:rFonts w:ascii="Times New Roman" w:hAnsi="Times New Roman" w:cs="Times New Roman"/>
          <w:b/>
          <w:bCs/>
          <w:sz w:val="24"/>
          <w:szCs w:val="24"/>
        </w:rPr>
      </w:pPr>
    </w:p>
    <w:p w:rsidR="003607D6" w:rsidRPr="003607D6" w:rsidRDefault="003607D6" w:rsidP="003607D6">
      <w:pPr>
        <w:jc w:val="center"/>
        <w:rPr>
          <w:rFonts w:ascii="Times New Roman" w:hAnsi="Times New Roman" w:cs="Times New Roman"/>
          <w:b/>
          <w:bCs/>
          <w:sz w:val="24"/>
          <w:szCs w:val="24"/>
        </w:rPr>
      </w:pPr>
      <w:r w:rsidRPr="003607D6">
        <w:rPr>
          <w:rFonts w:ascii="Times New Roman" w:hAnsi="Times New Roman" w:cs="Times New Roman"/>
          <w:b/>
          <w:bCs/>
          <w:sz w:val="24"/>
          <w:szCs w:val="24"/>
        </w:rPr>
        <w:t>40" Kontajnery</w:t>
      </w:r>
    </w:p>
    <w:p w:rsidR="003607D6" w:rsidRPr="003607D6" w:rsidRDefault="003607D6" w:rsidP="003607D6">
      <w:pPr>
        <w:jc w:val="center"/>
        <w:rPr>
          <w:rFonts w:ascii="Times New Roman" w:hAnsi="Times New Roman" w:cs="Times New Roman"/>
          <w:b/>
          <w:sz w:val="24"/>
          <w:szCs w:val="24"/>
        </w:rPr>
      </w:pPr>
      <w:r w:rsidRPr="003607D6">
        <w:rPr>
          <w:rFonts w:ascii="Times New Roman" w:hAnsi="Times New Roman" w:cs="Times New Roman"/>
          <w:b/>
          <w:noProof/>
          <w:sz w:val="24"/>
          <w:szCs w:val="24"/>
          <w:lang w:eastAsia="sk-SK"/>
        </w:rPr>
        <w:drawing>
          <wp:inline distT="0" distB="0" distL="0" distR="0" wp14:anchorId="01734E3B" wp14:editId="3F8CD153">
            <wp:extent cx="5762625" cy="1447800"/>
            <wp:effectExtent l="0" t="0" r="9525" b="0"/>
            <wp:docPr id="22" name="Obrázok 22" descr="http://www.kontajnerpredaj.sk/sites/default/files/40_ft_kontejne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kontajnerpredaj.sk/sites/default/files/40_ft_kontejnery.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2625" cy="1447800"/>
                    </a:xfrm>
                    <a:prstGeom prst="rect">
                      <a:avLst/>
                    </a:prstGeom>
                    <a:noFill/>
                    <a:ln>
                      <a:noFill/>
                    </a:ln>
                  </pic:spPr>
                </pic:pic>
              </a:graphicData>
            </a:graphic>
          </wp:inline>
        </w:drawing>
      </w:r>
    </w:p>
    <w:p w:rsidR="003607D6" w:rsidRPr="003607D6" w:rsidRDefault="003607D6" w:rsidP="003607D6">
      <w:pPr>
        <w:jc w:val="center"/>
        <w:rPr>
          <w:rFonts w:ascii="Times New Roman" w:hAnsi="Times New Roman" w:cs="Times New Roman"/>
          <w:b/>
          <w:sz w:val="24"/>
          <w:szCs w:val="24"/>
        </w:rPr>
      </w:pPr>
      <w:r w:rsidRPr="003607D6">
        <w:rPr>
          <w:rFonts w:ascii="Times New Roman" w:hAnsi="Times New Roman" w:cs="Times New Roman"/>
          <w:b/>
          <w:bCs/>
          <w:sz w:val="24"/>
          <w:szCs w:val="24"/>
        </w:rPr>
        <w:t>Technické údaje:</w:t>
      </w:r>
      <w:r w:rsidRPr="003607D6">
        <w:rPr>
          <w:rFonts w:ascii="Times New Roman" w:hAnsi="Times New Roman" w:cs="Times New Roman"/>
          <w:b/>
          <w:sz w:val="24"/>
          <w:szCs w:val="24"/>
        </w:rPr>
        <w:t> steel 40' × 8' × 8,6'</w:t>
      </w:r>
      <w:r w:rsidRPr="003607D6">
        <w:rPr>
          <w:rFonts w:ascii="Times New Roman" w:hAnsi="Times New Roman" w:cs="Times New Roman"/>
          <w:b/>
          <w:sz w:val="24"/>
          <w:szCs w:val="24"/>
        </w:rPr>
        <w:br/>
      </w:r>
      <w:r w:rsidRPr="003607D6">
        <w:rPr>
          <w:rFonts w:ascii="Times New Roman" w:hAnsi="Times New Roman" w:cs="Times New Roman"/>
          <w:b/>
          <w:bCs/>
          <w:sz w:val="24"/>
          <w:szCs w:val="24"/>
        </w:rPr>
        <w:t>Vonkajšie rozmery (d×š×v, mm): </w:t>
      </w:r>
      <w:r w:rsidRPr="003607D6">
        <w:rPr>
          <w:rFonts w:ascii="Times New Roman" w:hAnsi="Times New Roman" w:cs="Times New Roman"/>
          <w:b/>
          <w:sz w:val="24"/>
          <w:szCs w:val="24"/>
        </w:rPr>
        <w:t>12192 × 2438 × 2591</w:t>
      </w:r>
      <w:r w:rsidRPr="003607D6">
        <w:rPr>
          <w:rFonts w:ascii="Times New Roman" w:hAnsi="Times New Roman" w:cs="Times New Roman"/>
          <w:b/>
          <w:sz w:val="24"/>
          <w:szCs w:val="24"/>
        </w:rPr>
        <w:br/>
      </w:r>
      <w:r w:rsidRPr="003607D6">
        <w:rPr>
          <w:rFonts w:ascii="Times New Roman" w:hAnsi="Times New Roman" w:cs="Times New Roman"/>
          <w:b/>
          <w:bCs/>
          <w:sz w:val="24"/>
          <w:szCs w:val="24"/>
        </w:rPr>
        <w:t>Vnútorné rozmery (d×š×v, mm): </w:t>
      </w:r>
      <w:r w:rsidRPr="003607D6">
        <w:rPr>
          <w:rFonts w:ascii="Times New Roman" w:hAnsi="Times New Roman" w:cs="Times New Roman"/>
          <w:b/>
          <w:sz w:val="24"/>
          <w:szCs w:val="24"/>
        </w:rPr>
        <w:t>11980 × 2330 × 2320</w:t>
      </w:r>
      <w:r w:rsidRPr="003607D6">
        <w:rPr>
          <w:rFonts w:ascii="Times New Roman" w:hAnsi="Times New Roman" w:cs="Times New Roman"/>
          <w:b/>
          <w:sz w:val="24"/>
          <w:szCs w:val="24"/>
        </w:rPr>
        <w:br/>
      </w:r>
      <w:r w:rsidRPr="003607D6">
        <w:rPr>
          <w:rFonts w:ascii="Times New Roman" w:hAnsi="Times New Roman" w:cs="Times New Roman"/>
          <w:b/>
          <w:bCs/>
          <w:sz w:val="24"/>
          <w:szCs w:val="24"/>
        </w:rPr>
        <w:t>Kapacita: </w:t>
      </w:r>
      <w:r w:rsidRPr="003607D6">
        <w:rPr>
          <w:rFonts w:ascii="Times New Roman" w:hAnsi="Times New Roman" w:cs="Times New Roman"/>
          <w:b/>
          <w:sz w:val="24"/>
          <w:szCs w:val="24"/>
        </w:rPr>
        <w:t>cca 67 m3</w:t>
      </w:r>
      <w:r w:rsidRPr="003607D6">
        <w:rPr>
          <w:rFonts w:ascii="Times New Roman" w:hAnsi="Times New Roman" w:cs="Times New Roman"/>
          <w:b/>
          <w:sz w:val="24"/>
          <w:szCs w:val="24"/>
        </w:rPr>
        <w:br/>
      </w:r>
      <w:r w:rsidRPr="003607D6">
        <w:rPr>
          <w:rFonts w:ascii="Times New Roman" w:hAnsi="Times New Roman" w:cs="Times New Roman"/>
          <w:b/>
          <w:bCs/>
          <w:sz w:val="24"/>
          <w:szCs w:val="24"/>
        </w:rPr>
        <w:t>Váha: </w:t>
      </w:r>
      <w:r w:rsidRPr="003607D6">
        <w:rPr>
          <w:rFonts w:ascii="Times New Roman" w:hAnsi="Times New Roman" w:cs="Times New Roman"/>
          <w:b/>
          <w:sz w:val="24"/>
          <w:szCs w:val="24"/>
        </w:rPr>
        <w:t>3900 – 4000 kg</w:t>
      </w:r>
      <w:r w:rsidRPr="003607D6">
        <w:rPr>
          <w:rFonts w:ascii="Times New Roman" w:hAnsi="Times New Roman" w:cs="Times New Roman"/>
          <w:b/>
          <w:sz w:val="24"/>
          <w:szCs w:val="24"/>
        </w:rPr>
        <w:br/>
      </w:r>
      <w:r w:rsidRPr="003607D6">
        <w:rPr>
          <w:rFonts w:ascii="Times New Roman" w:hAnsi="Times New Roman" w:cs="Times New Roman"/>
          <w:b/>
          <w:bCs/>
          <w:sz w:val="24"/>
          <w:szCs w:val="24"/>
        </w:rPr>
        <w:t>Nosnosť: </w:t>
      </w:r>
      <w:r w:rsidRPr="003607D6">
        <w:rPr>
          <w:rFonts w:ascii="Times New Roman" w:hAnsi="Times New Roman" w:cs="Times New Roman"/>
          <w:b/>
          <w:sz w:val="24"/>
          <w:szCs w:val="24"/>
        </w:rPr>
        <w:t>26000 kg</w:t>
      </w:r>
    </w:p>
    <w:p w:rsidR="003607D6" w:rsidRDefault="00B84764" w:rsidP="003607D6">
      <w:pPr>
        <w:jc w:val="center"/>
        <w:rPr>
          <w:rFonts w:ascii="Times New Roman" w:hAnsi="Times New Roman" w:cs="Times New Roman"/>
          <w:sz w:val="24"/>
          <w:szCs w:val="24"/>
        </w:rPr>
      </w:pPr>
      <w:r>
        <w:rPr>
          <w:rFonts w:ascii="Times New Roman" w:hAnsi="Times New Roman" w:cs="Times New Roman"/>
          <w:sz w:val="24"/>
          <w:szCs w:val="24"/>
        </w:rPr>
        <w:t>Obr. č.</w:t>
      </w:r>
      <w:r w:rsidR="001800B5">
        <w:rPr>
          <w:rFonts w:ascii="Times New Roman" w:hAnsi="Times New Roman" w:cs="Times New Roman"/>
          <w:sz w:val="24"/>
          <w:szCs w:val="24"/>
        </w:rPr>
        <w:t>17:</w:t>
      </w:r>
      <w:r>
        <w:rPr>
          <w:rFonts w:ascii="Times New Roman" w:hAnsi="Times New Roman" w:cs="Times New Roman"/>
          <w:sz w:val="24"/>
          <w:szCs w:val="24"/>
        </w:rPr>
        <w:t xml:space="preserve"> </w:t>
      </w:r>
      <w:r w:rsidR="003607D6">
        <w:rPr>
          <w:rFonts w:ascii="Times New Roman" w:hAnsi="Times New Roman" w:cs="Times New Roman"/>
          <w:sz w:val="24"/>
          <w:szCs w:val="24"/>
        </w:rPr>
        <w:t>40 stopový kontajner</w:t>
      </w:r>
    </w:p>
    <w:p w:rsidR="003607D6" w:rsidRDefault="003607D6" w:rsidP="003607D6">
      <w:pPr>
        <w:jc w:val="center"/>
        <w:rPr>
          <w:rFonts w:ascii="Times New Roman" w:hAnsi="Times New Roman" w:cs="Times New Roman"/>
          <w:sz w:val="24"/>
          <w:szCs w:val="24"/>
        </w:rPr>
      </w:pPr>
    </w:p>
    <w:p w:rsidR="003607D6" w:rsidRDefault="003607D6" w:rsidP="003607D6">
      <w:pPr>
        <w:jc w:val="center"/>
        <w:rPr>
          <w:rFonts w:ascii="Times New Roman" w:hAnsi="Times New Roman" w:cs="Times New Roman"/>
          <w:sz w:val="24"/>
          <w:szCs w:val="24"/>
        </w:rPr>
      </w:pPr>
    </w:p>
    <w:p w:rsidR="001800B5" w:rsidRDefault="001800B5" w:rsidP="001800B5">
      <w:pPr>
        <w:jc w:val="center"/>
        <w:rPr>
          <w:rFonts w:ascii="Times New Roman" w:hAnsi="Times New Roman" w:cs="Times New Roman"/>
          <w:sz w:val="24"/>
          <w:szCs w:val="24"/>
        </w:rPr>
      </w:pPr>
    </w:p>
    <w:p w:rsidR="003607D6" w:rsidRPr="003607D6" w:rsidRDefault="003607D6" w:rsidP="001800B5">
      <w:pPr>
        <w:jc w:val="center"/>
        <w:rPr>
          <w:rFonts w:ascii="Times New Roman" w:hAnsi="Times New Roman" w:cs="Times New Roman"/>
          <w:b/>
          <w:bCs/>
          <w:sz w:val="24"/>
          <w:szCs w:val="24"/>
        </w:rPr>
      </w:pPr>
      <w:r w:rsidRPr="003607D6">
        <w:rPr>
          <w:rFonts w:ascii="Times New Roman" w:hAnsi="Times New Roman" w:cs="Times New Roman"/>
          <w:b/>
          <w:bCs/>
          <w:sz w:val="24"/>
          <w:szCs w:val="24"/>
        </w:rPr>
        <w:t>40" HC Kontajnery</w:t>
      </w:r>
    </w:p>
    <w:p w:rsidR="003607D6" w:rsidRPr="003607D6" w:rsidRDefault="003607D6" w:rsidP="003607D6">
      <w:pPr>
        <w:jc w:val="center"/>
        <w:rPr>
          <w:rFonts w:ascii="Times New Roman" w:hAnsi="Times New Roman" w:cs="Times New Roman"/>
          <w:b/>
          <w:sz w:val="24"/>
          <w:szCs w:val="24"/>
        </w:rPr>
      </w:pPr>
      <w:r w:rsidRPr="003607D6">
        <w:rPr>
          <w:rFonts w:ascii="Times New Roman" w:hAnsi="Times New Roman" w:cs="Times New Roman"/>
          <w:b/>
          <w:noProof/>
          <w:sz w:val="24"/>
          <w:szCs w:val="24"/>
          <w:lang w:eastAsia="sk-SK"/>
        </w:rPr>
        <w:drawing>
          <wp:inline distT="0" distB="0" distL="0" distR="0" wp14:anchorId="18473738" wp14:editId="7F1E2B05">
            <wp:extent cx="5762625" cy="1447800"/>
            <wp:effectExtent l="0" t="0" r="9525" b="0"/>
            <wp:docPr id="21" name="Obrázok 21" descr="http://www.kontajnerpredaj.sk/sites/default/files/kontejnery_40h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kontajnerpredaj.sk/sites/default/files/kontejnery_40hc.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2625" cy="1447800"/>
                    </a:xfrm>
                    <a:prstGeom prst="rect">
                      <a:avLst/>
                    </a:prstGeom>
                    <a:noFill/>
                    <a:ln>
                      <a:noFill/>
                    </a:ln>
                  </pic:spPr>
                </pic:pic>
              </a:graphicData>
            </a:graphic>
          </wp:inline>
        </w:drawing>
      </w:r>
    </w:p>
    <w:p w:rsidR="003607D6" w:rsidRPr="003607D6" w:rsidRDefault="003607D6" w:rsidP="003607D6">
      <w:pPr>
        <w:jc w:val="center"/>
        <w:rPr>
          <w:rFonts w:ascii="Times New Roman" w:hAnsi="Times New Roman" w:cs="Times New Roman"/>
          <w:b/>
          <w:sz w:val="24"/>
          <w:szCs w:val="24"/>
        </w:rPr>
      </w:pPr>
      <w:r w:rsidRPr="003607D6">
        <w:rPr>
          <w:rFonts w:ascii="Times New Roman" w:hAnsi="Times New Roman" w:cs="Times New Roman"/>
          <w:b/>
          <w:bCs/>
          <w:sz w:val="24"/>
          <w:szCs w:val="24"/>
        </w:rPr>
        <w:t>Technické údaje:</w:t>
      </w:r>
      <w:r w:rsidRPr="003607D6">
        <w:rPr>
          <w:rFonts w:ascii="Times New Roman" w:hAnsi="Times New Roman" w:cs="Times New Roman"/>
          <w:b/>
          <w:sz w:val="24"/>
          <w:szCs w:val="24"/>
        </w:rPr>
        <w:t> steel 40' × 8' × 9,6'</w:t>
      </w:r>
      <w:r w:rsidRPr="003607D6">
        <w:rPr>
          <w:rFonts w:ascii="Times New Roman" w:hAnsi="Times New Roman" w:cs="Times New Roman"/>
          <w:b/>
          <w:sz w:val="24"/>
          <w:szCs w:val="24"/>
        </w:rPr>
        <w:br/>
      </w:r>
      <w:r w:rsidRPr="003607D6">
        <w:rPr>
          <w:rFonts w:ascii="Times New Roman" w:hAnsi="Times New Roman" w:cs="Times New Roman"/>
          <w:b/>
          <w:bCs/>
          <w:sz w:val="24"/>
          <w:szCs w:val="24"/>
        </w:rPr>
        <w:t>Vonkajšie rozmery (d×š×v, mm): </w:t>
      </w:r>
      <w:r w:rsidRPr="003607D6">
        <w:rPr>
          <w:rFonts w:ascii="Times New Roman" w:hAnsi="Times New Roman" w:cs="Times New Roman"/>
          <w:b/>
          <w:sz w:val="24"/>
          <w:szCs w:val="24"/>
        </w:rPr>
        <w:t>12192 × 2438 × 2894</w:t>
      </w:r>
      <w:r w:rsidRPr="003607D6">
        <w:rPr>
          <w:rFonts w:ascii="Times New Roman" w:hAnsi="Times New Roman" w:cs="Times New Roman"/>
          <w:b/>
          <w:sz w:val="24"/>
          <w:szCs w:val="24"/>
        </w:rPr>
        <w:br/>
      </w:r>
      <w:r w:rsidRPr="003607D6">
        <w:rPr>
          <w:rFonts w:ascii="Times New Roman" w:hAnsi="Times New Roman" w:cs="Times New Roman"/>
          <w:b/>
          <w:bCs/>
          <w:sz w:val="24"/>
          <w:szCs w:val="24"/>
        </w:rPr>
        <w:t>Vnútorné rozmery (d×š×v, mm): </w:t>
      </w:r>
      <w:r w:rsidRPr="003607D6">
        <w:rPr>
          <w:rFonts w:ascii="Times New Roman" w:hAnsi="Times New Roman" w:cs="Times New Roman"/>
          <w:b/>
          <w:sz w:val="24"/>
          <w:szCs w:val="24"/>
        </w:rPr>
        <w:t>11988 × 2330 × 2655</w:t>
      </w:r>
      <w:r w:rsidRPr="003607D6">
        <w:rPr>
          <w:rFonts w:ascii="Times New Roman" w:hAnsi="Times New Roman" w:cs="Times New Roman"/>
          <w:b/>
          <w:sz w:val="24"/>
          <w:szCs w:val="24"/>
        </w:rPr>
        <w:br/>
      </w:r>
      <w:r w:rsidRPr="003607D6">
        <w:rPr>
          <w:rFonts w:ascii="Times New Roman" w:hAnsi="Times New Roman" w:cs="Times New Roman"/>
          <w:b/>
          <w:bCs/>
          <w:sz w:val="24"/>
          <w:szCs w:val="24"/>
        </w:rPr>
        <w:t>Kapacita: </w:t>
      </w:r>
      <w:r w:rsidRPr="003607D6">
        <w:rPr>
          <w:rFonts w:ascii="Times New Roman" w:hAnsi="Times New Roman" w:cs="Times New Roman"/>
          <w:b/>
          <w:sz w:val="24"/>
          <w:szCs w:val="24"/>
        </w:rPr>
        <w:t>cca 70 m3</w:t>
      </w:r>
      <w:r w:rsidRPr="003607D6">
        <w:rPr>
          <w:rFonts w:ascii="Times New Roman" w:hAnsi="Times New Roman" w:cs="Times New Roman"/>
          <w:b/>
          <w:sz w:val="24"/>
          <w:szCs w:val="24"/>
        </w:rPr>
        <w:br/>
      </w:r>
      <w:r w:rsidRPr="003607D6">
        <w:rPr>
          <w:rFonts w:ascii="Times New Roman" w:hAnsi="Times New Roman" w:cs="Times New Roman"/>
          <w:b/>
          <w:bCs/>
          <w:sz w:val="24"/>
          <w:szCs w:val="24"/>
        </w:rPr>
        <w:t>Váha: </w:t>
      </w:r>
      <w:r w:rsidRPr="003607D6">
        <w:rPr>
          <w:rFonts w:ascii="Times New Roman" w:hAnsi="Times New Roman" w:cs="Times New Roman"/>
          <w:b/>
          <w:sz w:val="24"/>
          <w:szCs w:val="24"/>
        </w:rPr>
        <w:t>4100 kg</w:t>
      </w:r>
      <w:r w:rsidRPr="003607D6">
        <w:rPr>
          <w:rFonts w:ascii="Times New Roman" w:hAnsi="Times New Roman" w:cs="Times New Roman"/>
          <w:b/>
          <w:sz w:val="24"/>
          <w:szCs w:val="24"/>
        </w:rPr>
        <w:br/>
      </w:r>
      <w:r w:rsidRPr="003607D6">
        <w:rPr>
          <w:rFonts w:ascii="Times New Roman" w:hAnsi="Times New Roman" w:cs="Times New Roman"/>
          <w:b/>
          <w:bCs/>
          <w:sz w:val="24"/>
          <w:szCs w:val="24"/>
        </w:rPr>
        <w:t>Nosnosť: </w:t>
      </w:r>
      <w:r w:rsidRPr="003607D6">
        <w:rPr>
          <w:rFonts w:ascii="Times New Roman" w:hAnsi="Times New Roman" w:cs="Times New Roman"/>
          <w:b/>
          <w:sz w:val="24"/>
          <w:szCs w:val="24"/>
        </w:rPr>
        <w:t>26000 kg</w:t>
      </w:r>
    </w:p>
    <w:p w:rsidR="00233037" w:rsidRDefault="00B84764" w:rsidP="00233037">
      <w:pPr>
        <w:jc w:val="center"/>
        <w:rPr>
          <w:rFonts w:ascii="Times New Roman" w:hAnsi="Times New Roman" w:cs="Times New Roman"/>
          <w:sz w:val="24"/>
          <w:szCs w:val="24"/>
        </w:rPr>
      </w:pPr>
      <w:r>
        <w:rPr>
          <w:rFonts w:ascii="Times New Roman" w:hAnsi="Times New Roman" w:cs="Times New Roman"/>
          <w:sz w:val="24"/>
          <w:szCs w:val="24"/>
        </w:rPr>
        <w:t>Obr. č.</w:t>
      </w:r>
      <w:r w:rsidR="001800B5">
        <w:rPr>
          <w:rFonts w:ascii="Times New Roman" w:hAnsi="Times New Roman" w:cs="Times New Roman"/>
          <w:sz w:val="24"/>
          <w:szCs w:val="24"/>
        </w:rPr>
        <w:t>18:</w:t>
      </w:r>
      <w:r>
        <w:rPr>
          <w:rFonts w:ascii="Times New Roman" w:hAnsi="Times New Roman" w:cs="Times New Roman"/>
          <w:sz w:val="24"/>
          <w:szCs w:val="24"/>
        </w:rPr>
        <w:t xml:space="preserve"> </w:t>
      </w:r>
      <w:r w:rsidR="003607D6">
        <w:rPr>
          <w:rFonts w:ascii="Times New Roman" w:hAnsi="Times New Roman" w:cs="Times New Roman"/>
          <w:sz w:val="24"/>
          <w:szCs w:val="24"/>
        </w:rPr>
        <w:t>40 stopový HC kontajner</w:t>
      </w:r>
    </w:p>
    <w:p w:rsidR="00233037" w:rsidRDefault="00233037" w:rsidP="00233037">
      <w:pPr>
        <w:jc w:val="center"/>
        <w:rPr>
          <w:rFonts w:ascii="Times New Roman" w:hAnsi="Times New Roman" w:cs="Times New Roman"/>
          <w:b/>
          <w:sz w:val="28"/>
          <w:szCs w:val="28"/>
        </w:rPr>
      </w:pPr>
    </w:p>
    <w:p w:rsidR="003607D6" w:rsidRPr="00233037" w:rsidRDefault="003607D6" w:rsidP="00233037">
      <w:pPr>
        <w:rPr>
          <w:rFonts w:ascii="Times New Roman" w:hAnsi="Times New Roman" w:cs="Times New Roman"/>
          <w:sz w:val="24"/>
          <w:szCs w:val="24"/>
        </w:rPr>
      </w:pPr>
      <w:r w:rsidRPr="001800B5">
        <w:rPr>
          <w:rFonts w:ascii="Times New Roman" w:hAnsi="Times New Roman" w:cs="Times New Roman"/>
          <w:b/>
          <w:sz w:val="28"/>
          <w:szCs w:val="28"/>
        </w:rPr>
        <w:t>3.2.</w:t>
      </w:r>
      <w:r w:rsidR="00606EEA" w:rsidRPr="001800B5">
        <w:rPr>
          <w:rFonts w:ascii="Times New Roman" w:hAnsi="Times New Roman" w:cs="Times New Roman"/>
          <w:b/>
          <w:sz w:val="28"/>
          <w:szCs w:val="28"/>
        </w:rPr>
        <w:t>Druhy</w:t>
      </w:r>
      <w:r w:rsidRPr="001800B5">
        <w:rPr>
          <w:rFonts w:ascii="Times New Roman" w:hAnsi="Times New Roman" w:cs="Times New Roman"/>
          <w:b/>
          <w:sz w:val="28"/>
          <w:szCs w:val="28"/>
        </w:rPr>
        <w:t xml:space="preserve"> kontajnerov</w:t>
      </w:r>
    </w:p>
    <w:p w:rsidR="00606EEA" w:rsidRDefault="00606EEA" w:rsidP="003607D6">
      <w:pPr>
        <w:rPr>
          <w:rFonts w:ascii="Times New Roman" w:hAnsi="Times New Roman" w:cs="Times New Roman"/>
          <w:b/>
          <w:sz w:val="24"/>
          <w:szCs w:val="24"/>
        </w:rPr>
      </w:pPr>
    </w:p>
    <w:p w:rsidR="003607D6" w:rsidRDefault="00606EEA" w:rsidP="000F23AA">
      <w:pPr>
        <w:jc w:val="both"/>
        <w:rPr>
          <w:rFonts w:ascii="Times New Roman" w:hAnsi="Times New Roman" w:cs="Times New Roman"/>
          <w:b/>
          <w:sz w:val="24"/>
          <w:szCs w:val="24"/>
        </w:rPr>
      </w:pPr>
      <w:r>
        <w:rPr>
          <w:rFonts w:ascii="Times New Roman" w:hAnsi="Times New Roman" w:cs="Times New Roman"/>
          <w:b/>
          <w:sz w:val="24"/>
          <w:szCs w:val="24"/>
        </w:rPr>
        <w:t>Druhy</w:t>
      </w:r>
      <w:r w:rsidR="003607D6" w:rsidRPr="003607D6">
        <w:rPr>
          <w:rFonts w:ascii="Times New Roman" w:hAnsi="Times New Roman" w:cs="Times New Roman"/>
          <w:b/>
          <w:sz w:val="24"/>
          <w:szCs w:val="24"/>
        </w:rPr>
        <w:t xml:space="preserve"> kontajnerov:</w:t>
      </w:r>
    </w:p>
    <w:p w:rsidR="003607D6" w:rsidRPr="003607D6" w:rsidRDefault="003607D6" w:rsidP="000F23AA">
      <w:pPr>
        <w:jc w:val="both"/>
        <w:rPr>
          <w:rFonts w:ascii="Times New Roman" w:hAnsi="Times New Roman" w:cs="Times New Roman"/>
          <w:b/>
          <w:sz w:val="24"/>
          <w:szCs w:val="24"/>
        </w:rPr>
      </w:pPr>
      <w:r w:rsidRPr="003607D6">
        <w:rPr>
          <w:rFonts w:ascii="Times New Roman" w:hAnsi="Times New Roman" w:cs="Times New Roman"/>
          <w:b/>
          <w:sz w:val="24"/>
          <w:szCs w:val="24"/>
        </w:rPr>
        <w:t>Univerzálny</w:t>
      </w:r>
      <w:r w:rsidRPr="003607D6">
        <w:rPr>
          <w:rFonts w:ascii="Times New Roman" w:hAnsi="Times New Roman" w:cs="Times New Roman"/>
          <w:sz w:val="24"/>
          <w:szCs w:val="24"/>
        </w:rPr>
        <w:t xml:space="preserve"> - je určený na prepravu kusových materiálov, balených a nebalených výrobkov rôzneho tvaru, náhradných súčiastok a surovín. Tovar je možno ukladať na palety, vo zväzkoch alebo voľne ložený. Kontajner je vybavený buď jednými čelnými dvojkrídlovými dverami, alebo má ešte dvoje bočných dverí. </w:t>
      </w:r>
    </w:p>
    <w:p w:rsidR="003607D6" w:rsidRPr="003607D6" w:rsidRDefault="003607D6" w:rsidP="000F23AA">
      <w:pPr>
        <w:jc w:val="both"/>
        <w:rPr>
          <w:rFonts w:ascii="Times New Roman" w:hAnsi="Times New Roman" w:cs="Times New Roman"/>
          <w:sz w:val="24"/>
          <w:szCs w:val="24"/>
        </w:rPr>
      </w:pPr>
      <w:r w:rsidRPr="003607D6">
        <w:rPr>
          <w:rFonts w:ascii="Times New Roman" w:hAnsi="Times New Roman" w:cs="Times New Roman"/>
          <w:b/>
          <w:sz w:val="24"/>
          <w:szCs w:val="24"/>
        </w:rPr>
        <w:t>Otvorený</w:t>
      </w:r>
      <w:r w:rsidRPr="003607D6">
        <w:rPr>
          <w:rFonts w:ascii="Times New Roman" w:hAnsi="Times New Roman" w:cs="Times New Roman"/>
          <w:sz w:val="24"/>
          <w:szCs w:val="24"/>
        </w:rPr>
        <w:t xml:space="preserve"> - je určený na prepravu a krátkodobé skladovanie sypkých, zrnitých a práškových substrátov. ktorých povaha umožňuje plnenie a vyprázdňovanie vrchom. Proti poveternostným vplyvom a pri preprave kusového alebo paletovaného tovaru je možné kontajner prikryť plachtou. </w:t>
      </w:r>
    </w:p>
    <w:p w:rsidR="003607D6" w:rsidRPr="003607D6" w:rsidRDefault="003607D6" w:rsidP="000F23AA">
      <w:pPr>
        <w:jc w:val="both"/>
        <w:rPr>
          <w:rFonts w:ascii="Times New Roman" w:hAnsi="Times New Roman" w:cs="Times New Roman"/>
          <w:sz w:val="24"/>
          <w:szCs w:val="24"/>
        </w:rPr>
      </w:pPr>
      <w:r w:rsidRPr="003607D6">
        <w:rPr>
          <w:rFonts w:ascii="Times New Roman" w:hAnsi="Times New Roman" w:cs="Times New Roman"/>
          <w:b/>
          <w:sz w:val="24"/>
          <w:szCs w:val="24"/>
        </w:rPr>
        <w:t>Výsypný otvorený</w:t>
      </w:r>
      <w:r w:rsidRPr="003607D6">
        <w:rPr>
          <w:rFonts w:ascii="Times New Roman" w:hAnsi="Times New Roman" w:cs="Times New Roman"/>
          <w:sz w:val="24"/>
          <w:szCs w:val="24"/>
        </w:rPr>
        <w:t xml:space="preserve"> - je určený na prepravu a krátkodobé skladovanie sypkých substrátov ktoré nemusia byť chránené pred poveternostnými vplyvmi. Kontajner sa plní zvrchu a vyprázdňuje pomocou výsypného zariadenia.</w:t>
      </w:r>
    </w:p>
    <w:p w:rsidR="003607D6" w:rsidRPr="003607D6" w:rsidRDefault="003607D6" w:rsidP="000F23AA">
      <w:pPr>
        <w:jc w:val="both"/>
        <w:rPr>
          <w:rFonts w:ascii="Times New Roman" w:hAnsi="Times New Roman" w:cs="Times New Roman"/>
          <w:sz w:val="24"/>
          <w:szCs w:val="24"/>
        </w:rPr>
      </w:pPr>
      <w:r w:rsidRPr="003607D6">
        <w:rPr>
          <w:rFonts w:ascii="Times New Roman" w:hAnsi="Times New Roman" w:cs="Times New Roman"/>
          <w:b/>
          <w:sz w:val="24"/>
          <w:szCs w:val="24"/>
        </w:rPr>
        <w:t>Výsypný zatvorený (BULK kontajner)</w:t>
      </w:r>
      <w:r w:rsidRPr="003607D6">
        <w:rPr>
          <w:rFonts w:ascii="Times New Roman" w:hAnsi="Times New Roman" w:cs="Times New Roman"/>
          <w:sz w:val="24"/>
          <w:szCs w:val="24"/>
        </w:rPr>
        <w:t xml:space="preserve"> - je určený na prepravu a krátkodobé skladovanie sypkých, zrnitých substrátov, ktoré musia byť chránené pred poveternostnými vplyvmi, používa sa predovšetkým pre poľnohospodárske a potravinárske suroviny. Plní sa cez tri strešné uzatváracie otvory, vyprázdňuje sa pomocou výsypného zariadenia. </w:t>
      </w:r>
    </w:p>
    <w:p w:rsidR="003607D6" w:rsidRPr="003607D6" w:rsidRDefault="003607D6" w:rsidP="000F23AA">
      <w:pPr>
        <w:jc w:val="both"/>
        <w:rPr>
          <w:rFonts w:ascii="Times New Roman" w:hAnsi="Times New Roman" w:cs="Times New Roman"/>
          <w:sz w:val="24"/>
          <w:szCs w:val="24"/>
        </w:rPr>
      </w:pPr>
      <w:r w:rsidRPr="003607D6">
        <w:rPr>
          <w:rFonts w:ascii="Times New Roman" w:hAnsi="Times New Roman" w:cs="Times New Roman"/>
          <w:b/>
          <w:sz w:val="24"/>
          <w:szCs w:val="24"/>
        </w:rPr>
        <w:t>Plošinový (FLAT kontajner)</w:t>
      </w:r>
      <w:r w:rsidRPr="003607D6">
        <w:rPr>
          <w:rFonts w:ascii="Times New Roman" w:hAnsi="Times New Roman" w:cs="Times New Roman"/>
          <w:sz w:val="24"/>
          <w:szCs w:val="24"/>
        </w:rPr>
        <w:t xml:space="preserve"> - je určený na prepravu väčších strojárskych výrobkov, strojov alebo kusových materiálov nevyžadujúcich ochranu pred poveternostnými vplyvmi, napr. drevo, rúry a i. </w:t>
      </w:r>
    </w:p>
    <w:p w:rsidR="003607D6" w:rsidRPr="003607D6" w:rsidRDefault="003607D6" w:rsidP="000F23AA">
      <w:pPr>
        <w:jc w:val="both"/>
        <w:rPr>
          <w:rFonts w:ascii="Times New Roman" w:hAnsi="Times New Roman" w:cs="Times New Roman"/>
          <w:sz w:val="24"/>
          <w:szCs w:val="24"/>
        </w:rPr>
      </w:pPr>
      <w:r w:rsidRPr="003607D6">
        <w:rPr>
          <w:rFonts w:ascii="Times New Roman" w:hAnsi="Times New Roman" w:cs="Times New Roman"/>
          <w:b/>
          <w:sz w:val="24"/>
          <w:szCs w:val="24"/>
        </w:rPr>
        <w:t xml:space="preserve">Cisternový </w:t>
      </w:r>
      <w:r w:rsidRPr="003607D6">
        <w:rPr>
          <w:rFonts w:ascii="Times New Roman" w:hAnsi="Times New Roman" w:cs="Times New Roman"/>
          <w:sz w:val="24"/>
          <w:szCs w:val="24"/>
        </w:rPr>
        <w:t>- je určený na prepravu a krátkodobé skladovanie kvapalín. Podľa povahy kvapalín sa používajú cisterny z rôznych druhov materiálov, napr. na potravinárske účely z nehrdzavejúcej ocele. </w:t>
      </w:r>
    </w:p>
    <w:p w:rsidR="003607D6" w:rsidRPr="003607D6" w:rsidRDefault="003607D6" w:rsidP="000F23AA">
      <w:pPr>
        <w:jc w:val="both"/>
        <w:rPr>
          <w:rFonts w:ascii="Times New Roman" w:hAnsi="Times New Roman" w:cs="Times New Roman"/>
          <w:sz w:val="24"/>
          <w:szCs w:val="24"/>
        </w:rPr>
      </w:pPr>
      <w:r w:rsidRPr="003607D6">
        <w:rPr>
          <w:rFonts w:ascii="Times New Roman" w:hAnsi="Times New Roman" w:cs="Times New Roman"/>
          <w:b/>
          <w:sz w:val="24"/>
          <w:szCs w:val="24"/>
        </w:rPr>
        <w:t>Kontinentálny (POOL kontajner)</w:t>
      </w:r>
      <w:r w:rsidRPr="003607D6">
        <w:rPr>
          <w:rFonts w:ascii="Times New Roman" w:hAnsi="Times New Roman" w:cs="Times New Roman"/>
          <w:sz w:val="24"/>
          <w:szCs w:val="24"/>
        </w:rPr>
        <w:t xml:space="preserve"> - má rovnaké využitie ako univerzálny kontajner, líši sa od neho rozmerom šírky v strede (2 500 mm), čo umožňuje lepšie využiť ložnú plochu pri preprave paliet - na rozdiel od univerzálneho kontajnera sa tak pri dĺžke 20' zmestí o štyri euro palety viac (dovedna 14 euro paliet v jednej vrstve).</w:t>
      </w:r>
    </w:p>
    <w:p w:rsidR="003607D6" w:rsidRPr="003607D6" w:rsidRDefault="003607D6" w:rsidP="000F23AA">
      <w:pPr>
        <w:jc w:val="both"/>
        <w:rPr>
          <w:rFonts w:ascii="Times New Roman" w:hAnsi="Times New Roman" w:cs="Times New Roman"/>
          <w:sz w:val="24"/>
          <w:szCs w:val="24"/>
        </w:rPr>
      </w:pPr>
      <w:r w:rsidRPr="003607D6">
        <w:rPr>
          <w:rFonts w:ascii="Times New Roman" w:hAnsi="Times New Roman" w:cs="Times New Roman"/>
          <w:b/>
          <w:sz w:val="24"/>
          <w:szCs w:val="24"/>
        </w:rPr>
        <w:t>High Cube</w:t>
      </w:r>
      <w:r w:rsidRPr="003607D6">
        <w:rPr>
          <w:rFonts w:ascii="Times New Roman" w:hAnsi="Times New Roman" w:cs="Times New Roman"/>
          <w:sz w:val="24"/>
          <w:szCs w:val="24"/>
        </w:rPr>
        <w:t xml:space="preserve"> - je extra veľký kontajner ktorí je určený na prepravu suchého nákladu, na rozdiel od štandardných 40´ DC stopových kontajnerov je vyšší o cca. 30 cm /1 stopa/. Tento parameter podmieňuje ich celkovo väčšiu kapacitu a hmotnosť.</w:t>
      </w:r>
    </w:p>
    <w:p w:rsidR="003607D6" w:rsidRPr="003607D6" w:rsidRDefault="003607D6" w:rsidP="000F23AA">
      <w:pPr>
        <w:jc w:val="both"/>
        <w:rPr>
          <w:rFonts w:ascii="Times New Roman" w:hAnsi="Times New Roman" w:cs="Times New Roman"/>
          <w:sz w:val="24"/>
          <w:szCs w:val="24"/>
        </w:rPr>
      </w:pPr>
      <w:r w:rsidRPr="003607D6">
        <w:rPr>
          <w:rFonts w:ascii="Times New Roman" w:hAnsi="Times New Roman" w:cs="Times New Roman"/>
          <w:b/>
          <w:sz w:val="24"/>
          <w:szCs w:val="24"/>
        </w:rPr>
        <w:t>Izotermický kontajner Refrigerated</w:t>
      </w:r>
      <w:r w:rsidRPr="003607D6">
        <w:rPr>
          <w:rFonts w:ascii="Times New Roman" w:hAnsi="Times New Roman" w:cs="Times New Roman"/>
          <w:sz w:val="24"/>
          <w:szCs w:val="24"/>
        </w:rPr>
        <w:t xml:space="preserve"> - je schopný udržiavať vnútornú teplotu od – 20°C po + 20°C  a je určený na prepravu chladených a mrazených nákladov.</w:t>
      </w:r>
    </w:p>
    <w:p w:rsidR="003607D6" w:rsidRPr="003607D6" w:rsidRDefault="003607D6" w:rsidP="000F23AA">
      <w:pPr>
        <w:jc w:val="both"/>
        <w:rPr>
          <w:rFonts w:ascii="Times New Roman" w:hAnsi="Times New Roman" w:cs="Times New Roman"/>
          <w:sz w:val="24"/>
          <w:szCs w:val="24"/>
        </w:rPr>
      </w:pPr>
      <w:r w:rsidRPr="003607D6">
        <w:rPr>
          <w:rFonts w:ascii="Times New Roman" w:hAnsi="Times New Roman" w:cs="Times New Roman"/>
          <w:b/>
          <w:sz w:val="24"/>
          <w:szCs w:val="24"/>
        </w:rPr>
        <w:t>Cisternový kontajner Tank Container</w:t>
      </w:r>
      <w:r w:rsidRPr="003607D6">
        <w:rPr>
          <w:rFonts w:ascii="Times New Roman" w:hAnsi="Times New Roman" w:cs="Times New Roman"/>
          <w:sz w:val="24"/>
          <w:szCs w:val="24"/>
        </w:rPr>
        <w:t xml:space="preserve"> - tento kontajner je určený na prepravu kvapalných tovarov.</w:t>
      </w:r>
    </w:p>
    <w:p w:rsidR="003607D6" w:rsidRPr="003607D6" w:rsidRDefault="003607D6" w:rsidP="000F23AA">
      <w:pPr>
        <w:jc w:val="both"/>
        <w:rPr>
          <w:rFonts w:ascii="Times New Roman" w:hAnsi="Times New Roman" w:cs="Times New Roman"/>
          <w:sz w:val="24"/>
          <w:szCs w:val="24"/>
        </w:rPr>
      </w:pPr>
      <w:r w:rsidRPr="003607D6">
        <w:rPr>
          <w:rFonts w:ascii="Times New Roman" w:hAnsi="Times New Roman" w:cs="Times New Roman"/>
          <w:b/>
          <w:sz w:val="24"/>
          <w:szCs w:val="24"/>
        </w:rPr>
        <w:t>Chladiaci kontajner Reefer</w:t>
      </w:r>
      <w:r w:rsidRPr="003607D6">
        <w:rPr>
          <w:rFonts w:ascii="Times New Roman" w:hAnsi="Times New Roman" w:cs="Times New Roman"/>
          <w:sz w:val="24"/>
          <w:szCs w:val="24"/>
        </w:rPr>
        <w:t xml:space="preserve"> - tento kontajner je určený na prevoz tovaru, ktorí musí byť prepravovaný pri konštantnej teplote.</w:t>
      </w:r>
    </w:p>
    <w:p w:rsidR="003607D6" w:rsidRDefault="003607D6" w:rsidP="000F23AA">
      <w:pPr>
        <w:jc w:val="both"/>
        <w:rPr>
          <w:rFonts w:ascii="Times New Roman" w:hAnsi="Times New Roman" w:cs="Times New Roman"/>
          <w:sz w:val="24"/>
          <w:szCs w:val="24"/>
        </w:rPr>
      </w:pPr>
      <w:r w:rsidRPr="003607D6">
        <w:rPr>
          <w:rFonts w:ascii="Times New Roman" w:hAnsi="Times New Roman" w:cs="Times New Roman"/>
          <w:b/>
          <w:sz w:val="24"/>
          <w:szCs w:val="24"/>
        </w:rPr>
        <w:t>Rolkontajner ACTS</w:t>
      </w:r>
      <w:r w:rsidRPr="003607D6">
        <w:rPr>
          <w:rFonts w:ascii="Times New Roman" w:hAnsi="Times New Roman" w:cs="Times New Roman"/>
          <w:sz w:val="24"/>
          <w:szCs w:val="24"/>
        </w:rPr>
        <w:t xml:space="preserve"> - je určený na prepravu druhotných surovín a odpadu. Nepotrebuje na svoju manipuláciu terminál KD.</w:t>
      </w:r>
    </w:p>
    <w:p w:rsidR="003607D6" w:rsidRDefault="003607D6" w:rsidP="001800B5">
      <w:pPr>
        <w:jc w:val="center"/>
        <w:rPr>
          <w:rFonts w:ascii="Times New Roman" w:hAnsi="Times New Roman" w:cs="Times New Roman"/>
          <w:sz w:val="24"/>
          <w:szCs w:val="24"/>
        </w:rPr>
      </w:pPr>
      <w:r>
        <w:rPr>
          <w:rFonts w:ascii="Times New Roman" w:hAnsi="Times New Roman" w:cs="Times New Roman"/>
          <w:noProof/>
          <w:sz w:val="24"/>
          <w:szCs w:val="24"/>
          <w:lang w:eastAsia="sk-SK"/>
        </w:rPr>
        <w:drawing>
          <wp:inline distT="0" distB="0" distL="0" distR="0" wp14:anchorId="43654A30" wp14:editId="1FDBF885">
            <wp:extent cx="4840605" cy="7962900"/>
            <wp:effectExtent l="0" t="0" r="0" b="0"/>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a:extLst>
                        <a:ext uri="{28A0092B-C50C-407E-A947-70E740481C1C}">
                          <a14:useLocalDpi xmlns:a14="http://schemas.microsoft.com/office/drawing/2010/main" val="0"/>
                        </a:ext>
                      </a:extLst>
                    </a:blip>
                    <a:srcRect b="3181"/>
                    <a:stretch/>
                  </pic:blipFill>
                  <pic:spPr bwMode="auto">
                    <a:xfrm>
                      <a:off x="0" y="0"/>
                      <a:ext cx="4840605" cy="7962900"/>
                    </a:xfrm>
                    <a:prstGeom prst="rect">
                      <a:avLst/>
                    </a:prstGeom>
                    <a:noFill/>
                    <a:ln>
                      <a:noFill/>
                    </a:ln>
                    <a:extLst>
                      <a:ext uri="{53640926-AAD7-44D8-BBD7-CCE9431645EC}">
                        <a14:shadowObscured xmlns:a14="http://schemas.microsoft.com/office/drawing/2010/main"/>
                      </a:ext>
                    </a:extLst>
                  </pic:spPr>
                </pic:pic>
              </a:graphicData>
            </a:graphic>
          </wp:inline>
        </w:drawing>
      </w:r>
    </w:p>
    <w:p w:rsidR="00606EEA" w:rsidRDefault="00B84764" w:rsidP="00606EEA">
      <w:pPr>
        <w:jc w:val="center"/>
        <w:rPr>
          <w:rFonts w:ascii="Times New Roman" w:hAnsi="Times New Roman" w:cs="Times New Roman"/>
          <w:sz w:val="24"/>
          <w:szCs w:val="24"/>
        </w:rPr>
      </w:pPr>
      <w:r>
        <w:rPr>
          <w:rFonts w:ascii="Times New Roman" w:hAnsi="Times New Roman" w:cs="Times New Roman"/>
          <w:sz w:val="24"/>
          <w:szCs w:val="24"/>
        </w:rPr>
        <w:t>Obr. č.</w:t>
      </w:r>
      <w:r w:rsidR="001800B5">
        <w:rPr>
          <w:rFonts w:ascii="Times New Roman" w:hAnsi="Times New Roman" w:cs="Times New Roman"/>
          <w:sz w:val="24"/>
          <w:szCs w:val="24"/>
        </w:rPr>
        <w:t>19:</w:t>
      </w:r>
      <w:r>
        <w:rPr>
          <w:rFonts w:ascii="Times New Roman" w:hAnsi="Times New Roman" w:cs="Times New Roman"/>
          <w:sz w:val="24"/>
          <w:szCs w:val="24"/>
        </w:rPr>
        <w:t xml:space="preserve"> </w:t>
      </w:r>
      <w:r w:rsidR="00606EEA">
        <w:rPr>
          <w:rFonts w:ascii="Times New Roman" w:hAnsi="Times New Roman" w:cs="Times New Roman"/>
          <w:sz w:val="24"/>
          <w:szCs w:val="24"/>
        </w:rPr>
        <w:t>Druhy kontajnerov</w:t>
      </w:r>
    </w:p>
    <w:p w:rsidR="000F23AA" w:rsidRDefault="000F23AA" w:rsidP="00BC290E">
      <w:pPr>
        <w:rPr>
          <w:rFonts w:ascii="Times New Roman" w:hAnsi="Times New Roman" w:cs="Times New Roman"/>
          <w:b/>
          <w:sz w:val="24"/>
          <w:szCs w:val="24"/>
        </w:rPr>
      </w:pPr>
    </w:p>
    <w:p w:rsidR="000F23AA" w:rsidRDefault="000F23AA" w:rsidP="00BC290E">
      <w:pPr>
        <w:rPr>
          <w:rFonts w:ascii="Times New Roman" w:hAnsi="Times New Roman" w:cs="Times New Roman"/>
          <w:b/>
          <w:sz w:val="24"/>
          <w:szCs w:val="24"/>
        </w:rPr>
      </w:pPr>
    </w:p>
    <w:p w:rsidR="00606EEA" w:rsidRPr="001800B5" w:rsidRDefault="00BC290E" w:rsidP="00BC290E">
      <w:pPr>
        <w:rPr>
          <w:rFonts w:ascii="Times New Roman" w:hAnsi="Times New Roman" w:cs="Times New Roman"/>
          <w:b/>
          <w:sz w:val="28"/>
          <w:szCs w:val="28"/>
        </w:rPr>
      </w:pPr>
      <w:r w:rsidRPr="001800B5">
        <w:rPr>
          <w:rFonts w:ascii="Times New Roman" w:hAnsi="Times New Roman" w:cs="Times New Roman"/>
          <w:b/>
          <w:sz w:val="28"/>
          <w:szCs w:val="28"/>
        </w:rPr>
        <w:t>3.3.Označovanie kontajnerov</w:t>
      </w:r>
    </w:p>
    <w:p w:rsidR="00BC290E" w:rsidRDefault="00BC290E" w:rsidP="00BC290E">
      <w:pPr>
        <w:rPr>
          <w:rFonts w:ascii="Times New Roman" w:hAnsi="Times New Roman" w:cs="Times New Roman"/>
          <w:b/>
          <w:sz w:val="24"/>
          <w:szCs w:val="24"/>
        </w:rPr>
      </w:pPr>
    </w:p>
    <w:p w:rsidR="00BC290E" w:rsidRPr="00BC290E" w:rsidRDefault="00BC290E" w:rsidP="000F23AA">
      <w:pPr>
        <w:jc w:val="both"/>
        <w:rPr>
          <w:rFonts w:ascii="Times New Roman" w:hAnsi="Times New Roman" w:cs="Times New Roman"/>
          <w:sz w:val="24"/>
          <w:szCs w:val="24"/>
        </w:rPr>
      </w:pPr>
      <w:r w:rsidRPr="00BC290E">
        <w:rPr>
          <w:rFonts w:ascii="Times New Roman" w:hAnsi="Times New Roman" w:cs="Times New Roman"/>
          <w:sz w:val="24"/>
          <w:szCs w:val="24"/>
        </w:rPr>
        <w:t xml:space="preserve">V zmysle pravidiel </w:t>
      </w:r>
      <w:r w:rsidRPr="00BC290E">
        <w:rPr>
          <w:rFonts w:ascii="Times New Roman" w:hAnsi="Times New Roman" w:cs="Times New Roman"/>
          <w:b/>
          <w:bCs/>
          <w:sz w:val="24"/>
          <w:szCs w:val="24"/>
        </w:rPr>
        <w:t>BIC</w:t>
      </w:r>
      <w:r w:rsidRPr="00BC290E">
        <w:rPr>
          <w:rFonts w:ascii="Times New Roman" w:hAnsi="Times New Roman" w:cs="Times New Roman"/>
          <w:sz w:val="24"/>
          <w:szCs w:val="24"/>
        </w:rPr>
        <w:t xml:space="preserve"> (Bureau International des Containers et du Transport Intermodal) a technickej normy </w:t>
      </w:r>
      <w:hyperlink r:id="rId27" w:history="1">
        <w:r w:rsidRPr="00BC290E">
          <w:rPr>
            <w:rStyle w:val="Hypertextovprepojenie"/>
            <w:rFonts w:ascii="Times New Roman" w:hAnsi="Times New Roman" w:cs="Times New Roman"/>
            <w:b/>
            <w:color w:val="auto"/>
            <w:sz w:val="24"/>
            <w:szCs w:val="24"/>
            <w:u w:val="none"/>
          </w:rPr>
          <w:t>STN-ISO 6346</w:t>
        </w:r>
        <w:r w:rsidRPr="00BC290E">
          <w:rPr>
            <w:rStyle w:val="Hypertextovprepojenie"/>
            <w:rFonts w:ascii="Times New Roman" w:hAnsi="Times New Roman" w:cs="Times New Roman"/>
            <w:sz w:val="24"/>
            <w:szCs w:val="24"/>
          </w:rPr>
          <w:t xml:space="preserve"> </w:t>
        </w:r>
      </w:hyperlink>
      <w:r w:rsidRPr="00BC290E">
        <w:rPr>
          <w:rFonts w:ascii="Times New Roman" w:hAnsi="Times New Roman" w:cs="Times New Roman"/>
          <w:sz w:val="24"/>
          <w:szCs w:val="24"/>
        </w:rPr>
        <w:t>sa označujú kontajnery alfanumerickým kódom na dverách a po všetkých stranách , hrubými bielymi alebo čiernymi písmenami a číslicami (podľa farby podkladu, iné farby nie sú povolené) v tvare:</w:t>
      </w:r>
    </w:p>
    <w:p w:rsidR="00BC290E" w:rsidRPr="00BC290E" w:rsidRDefault="00BC290E" w:rsidP="000F23AA">
      <w:pPr>
        <w:jc w:val="both"/>
        <w:rPr>
          <w:rFonts w:ascii="Times New Roman" w:hAnsi="Times New Roman" w:cs="Times New Roman"/>
          <w:sz w:val="24"/>
          <w:szCs w:val="24"/>
        </w:rPr>
      </w:pPr>
    </w:p>
    <w:p w:rsidR="00606EEA" w:rsidRDefault="00BC290E" w:rsidP="00764D1B">
      <w:pPr>
        <w:jc w:val="center"/>
        <w:rPr>
          <w:rFonts w:ascii="Times New Roman" w:hAnsi="Times New Roman" w:cs="Times New Roman"/>
          <w:sz w:val="24"/>
          <w:szCs w:val="24"/>
        </w:rPr>
      </w:pPr>
      <w:r w:rsidRPr="00BC290E">
        <w:rPr>
          <w:rFonts w:ascii="Calibri" w:eastAsia="Calibri" w:hAnsi="Calibri" w:cs="Times New Roman"/>
          <w:noProof/>
          <w:sz w:val="24"/>
          <w:szCs w:val="24"/>
          <w:lang w:eastAsia="sk-SK"/>
        </w:rPr>
        <w:drawing>
          <wp:inline distT="0" distB="0" distL="0" distR="0" wp14:anchorId="54D9BB11" wp14:editId="3FEA5038">
            <wp:extent cx="4981575" cy="633495"/>
            <wp:effectExtent l="0" t="0" r="0" b="0"/>
            <wp:docPr id="19" name="Obrázok 19" descr="http://img.intermodal.sk/Obrazky/TECH/tab_isokontajnery.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g.intermodal.sk/Obrazky/TECH/tab_isokontajnery.jp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68806" cy="644588"/>
                    </a:xfrm>
                    <a:prstGeom prst="rect">
                      <a:avLst/>
                    </a:prstGeom>
                    <a:noFill/>
                    <a:ln>
                      <a:noFill/>
                    </a:ln>
                  </pic:spPr>
                </pic:pic>
              </a:graphicData>
            </a:graphic>
          </wp:inline>
        </w:drawing>
      </w:r>
    </w:p>
    <w:p w:rsidR="00606EEA" w:rsidRDefault="00B84764" w:rsidP="00764D1B">
      <w:pPr>
        <w:jc w:val="center"/>
        <w:rPr>
          <w:rFonts w:ascii="Times New Roman" w:hAnsi="Times New Roman" w:cs="Times New Roman"/>
          <w:sz w:val="24"/>
          <w:szCs w:val="24"/>
        </w:rPr>
      </w:pPr>
      <w:r>
        <w:rPr>
          <w:rFonts w:ascii="Times New Roman" w:hAnsi="Times New Roman" w:cs="Times New Roman"/>
          <w:sz w:val="24"/>
          <w:szCs w:val="24"/>
        </w:rPr>
        <w:t>Obr. č.</w:t>
      </w:r>
      <w:r w:rsidR="001800B5">
        <w:rPr>
          <w:rFonts w:ascii="Times New Roman" w:hAnsi="Times New Roman" w:cs="Times New Roman"/>
          <w:sz w:val="24"/>
          <w:szCs w:val="24"/>
        </w:rPr>
        <w:t>20:</w:t>
      </w:r>
      <w:r>
        <w:rPr>
          <w:rFonts w:ascii="Times New Roman" w:hAnsi="Times New Roman" w:cs="Times New Roman"/>
          <w:sz w:val="24"/>
          <w:szCs w:val="24"/>
        </w:rPr>
        <w:t xml:space="preserve"> </w:t>
      </w:r>
      <w:r w:rsidR="00BC290E">
        <w:rPr>
          <w:rFonts w:ascii="Times New Roman" w:hAnsi="Times New Roman" w:cs="Times New Roman"/>
          <w:sz w:val="24"/>
          <w:szCs w:val="24"/>
        </w:rPr>
        <w:t xml:space="preserve">Písomné a číselne </w:t>
      </w:r>
      <w:r w:rsidR="00E57254">
        <w:rPr>
          <w:rFonts w:ascii="Times New Roman" w:hAnsi="Times New Roman" w:cs="Times New Roman"/>
          <w:sz w:val="24"/>
          <w:szCs w:val="24"/>
        </w:rPr>
        <w:t>označenie kontajnerov</w:t>
      </w:r>
    </w:p>
    <w:p w:rsidR="00E57254" w:rsidRDefault="00E57254" w:rsidP="00E57254">
      <w:pPr>
        <w:jc w:val="center"/>
        <w:rPr>
          <w:rFonts w:ascii="Times New Roman" w:hAnsi="Times New Roman" w:cs="Times New Roman"/>
          <w:sz w:val="24"/>
          <w:szCs w:val="24"/>
        </w:rPr>
      </w:pPr>
    </w:p>
    <w:p w:rsidR="00E57254" w:rsidRDefault="00E57254" w:rsidP="00E57254">
      <w:pPr>
        <w:rPr>
          <w:rFonts w:ascii="Times New Roman" w:hAnsi="Times New Roman" w:cs="Times New Roman"/>
          <w:sz w:val="24"/>
          <w:szCs w:val="24"/>
        </w:rPr>
      </w:pPr>
    </w:p>
    <w:p w:rsidR="00764D1B" w:rsidRDefault="00764D1B" w:rsidP="00E57254">
      <w:pPr>
        <w:rPr>
          <w:rFonts w:ascii="Times New Roman" w:hAnsi="Times New Roman" w:cs="Times New Roman"/>
          <w:b/>
          <w:sz w:val="28"/>
          <w:szCs w:val="28"/>
        </w:rPr>
      </w:pPr>
    </w:p>
    <w:p w:rsidR="00E57254" w:rsidRPr="001800B5" w:rsidRDefault="00E57254" w:rsidP="00E57254">
      <w:pPr>
        <w:rPr>
          <w:rFonts w:ascii="Times New Roman" w:hAnsi="Times New Roman" w:cs="Times New Roman"/>
          <w:b/>
          <w:sz w:val="28"/>
          <w:szCs w:val="28"/>
        </w:rPr>
      </w:pPr>
      <w:r w:rsidRPr="001800B5">
        <w:rPr>
          <w:rFonts w:ascii="Times New Roman" w:hAnsi="Times New Roman" w:cs="Times New Roman"/>
          <w:b/>
          <w:sz w:val="28"/>
          <w:szCs w:val="28"/>
        </w:rPr>
        <w:t>3.4.Schva</w:t>
      </w:r>
      <w:r w:rsidR="00381898" w:rsidRPr="001800B5">
        <w:rPr>
          <w:rFonts w:ascii="Times New Roman" w:hAnsi="Times New Roman" w:cs="Times New Roman"/>
          <w:b/>
          <w:sz w:val="28"/>
          <w:szCs w:val="28"/>
        </w:rPr>
        <w:t>ľ</w:t>
      </w:r>
      <w:r w:rsidRPr="001800B5">
        <w:rPr>
          <w:rFonts w:ascii="Times New Roman" w:hAnsi="Times New Roman" w:cs="Times New Roman"/>
          <w:b/>
          <w:sz w:val="28"/>
          <w:szCs w:val="28"/>
        </w:rPr>
        <w:t>ovanie kontajnerov</w:t>
      </w:r>
    </w:p>
    <w:p w:rsidR="00E57254" w:rsidRDefault="00E57254" w:rsidP="00E57254">
      <w:pPr>
        <w:rPr>
          <w:rFonts w:ascii="Times New Roman" w:hAnsi="Times New Roman" w:cs="Times New Roman"/>
          <w:b/>
          <w:sz w:val="24"/>
          <w:szCs w:val="24"/>
        </w:rPr>
      </w:pPr>
    </w:p>
    <w:p w:rsidR="00E57254" w:rsidRPr="00E57254" w:rsidRDefault="00E57254" w:rsidP="000F23AA">
      <w:pPr>
        <w:jc w:val="both"/>
        <w:rPr>
          <w:rFonts w:ascii="Times New Roman" w:hAnsi="Times New Roman" w:cs="Times New Roman"/>
          <w:sz w:val="24"/>
          <w:szCs w:val="24"/>
        </w:rPr>
      </w:pPr>
      <w:r w:rsidRPr="00E57254">
        <w:rPr>
          <w:rFonts w:ascii="Times New Roman" w:hAnsi="Times New Roman" w:cs="Times New Roman"/>
          <w:sz w:val="24"/>
          <w:szCs w:val="24"/>
        </w:rPr>
        <w:t xml:space="preserve">Kontajnery dávané do obehu a udržované v obehu v zmysle Medzinárodného dohovoru o bezpečnosti kontajnerov 62/1986 Zb., prílohy I, kapitol III a IV, pre technické schvaľovanie kontajnerov v námornej, vnútrozemskej vodnej, železničnej a cestnej doprave sú povinní prvotne výrobca a následne vždy po piatich rokoch používania autorizovaný revízny orgán označovať tzv. schvaľovacím štítkom. Len takto označený kontajner bude pripustený do prepráv a správca </w:t>
      </w:r>
      <w:r>
        <w:rPr>
          <w:rFonts w:ascii="Times New Roman" w:hAnsi="Times New Roman" w:cs="Times New Roman"/>
          <w:sz w:val="24"/>
          <w:szCs w:val="24"/>
        </w:rPr>
        <w:t xml:space="preserve">BIC-CODE </w:t>
      </w:r>
      <w:r w:rsidRPr="00E57254">
        <w:rPr>
          <w:rFonts w:ascii="Times New Roman" w:hAnsi="Times New Roman" w:cs="Times New Roman"/>
          <w:sz w:val="24"/>
          <w:szCs w:val="24"/>
        </w:rPr>
        <w:t>vydá na kontajner jedinečný alfanumerický identifikátor.</w:t>
      </w:r>
    </w:p>
    <w:p w:rsidR="00E57254" w:rsidRDefault="00E57254" w:rsidP="000F23AA">
      <w:pPr>
        <w:jc w:val="both"/>
        <w:rPr>
          <w:rFonts w:ascii="Times New Roman" w:hAnsi="Times New Roman" w:cs="Times New Roman"/>
          <w:sz w:val="24"/>
          <w:szCs w:val="24"/>
        </w:rPr>
      </w:pPr>
      <w:r w:rsidRPr="00E57254">
        <w:rPr>
          <w:rFonts w:ascii="Times New Roman" w:hAnsi="Times New Roman" w:cs="Times New Roman"/>
          <w:sz w:val="24"/>
          <w:szCs w:val="24"/>
        </w:rPr>
        <w:t>Schvaľovací štítok kontajnerov musí zodpovedať uvedenému vzoru. Musí byť spoľahlivo pripevnený na kontejneri a mať formu obdĺžnika s rozmermi minimálne 200 mm x 100 mm a nepodliehať korózii a vplyvu ohňa. Na povrchu schvaľovacieho štítku musí byť vygravírované, vyrazené alebo jasne a spoľahlivo uvedené akýmkoľvek iným spôsobom písmenami s výškou minimálne 8 mm: "Schválené podľa podmienok bezpečnosti KBK"; výška všetkých ostatných písmen a čísel uvedených na schvaľovacom štítku KBK nesmie byť menšia než 5.</w:t>
      </w:r>
    </w:p>
    <w:p w:rsidR="00E57254" w:rsidRDefault="00E57254" w:rsidP="000F23AA">
      <w:pPr>
        <w:jc w:val="both"/>
        <w:rPr>
          <w:rFonts w:ascii="Times New Roman" w:hAnsi="Times New Roman" w:cs="Times New Roman"/>
          <w:sz w:val="24"/>
          <w:szCs w:val="24"/>
        </w:rPr>
      </w:pPr>
    </w:p>
    <w:tbl>
      <w:tblPr>
        <w:tblW w:w="9750" w:type="dxa"/>
        <w:jc w:val="center"/>
        <w:tblCellSpacing w:w="0" w:type="dxa"/>
        <w:tblCellMar>
          <w:left w:w="0" w:type="dxa"/>
          <w:right w:w="0" w:type="dxa"/>
        </w:tblCellMar>
        <w:tblLook w:val="04A0" w:firstRow="1" w:lastRow="0" w:firstColumn="1" w:lastColumn="0" w:noHBand="0" w:noVBand="1"/>
      </w:tblPr>
      <w:tblGrid>
        <w:gridCol w:w="3218"/>
        <w:gridCol w:w="6532"/>
      </w:tblGrid>
      <w:tr w:rsidR="00E57254" w:rsidRPr="00E57254" w:rsidTr="0083095B">
        <w:trPr>
          <w:tblCellSpacing w:w="0" w:type="dxa"/>
          <w:jc w:val="center"/>
        </w:trPr>
        <w:tc>
          <w:tcPr>
            <w:tcW w:w="0" w:type="auto"/>
            <w:vAlign w:val="center"/>
            <w:hideMark/>
          </w:tcPr>
          <w:p w:rsidR="00E57254" w:rsidRPr="00E57254" w:rsidRDefault="00E57254" w:rsidP="00E57254">
            <w:pPr>
              <w:rPr>
                <w:rFonts w:ascii="Times New Roman" w:hAnsi="Times New Roman" w:cs="Times New Roman"/>
                <w:sz w:val="24"/>
                <w:szCs w:val="24"/>
              </w:rPr>
            </w:pPr>
            <w:r w:rsidRPr="00E57254">
              <w:rPr>
                <w:rFonts w:ascii="Times New Roman" w:hAnsi="Times New Roman" w:cs="Times New Roman"/>
                <w:noProof/>
                <w:sz w:val="24"/>
                <w:szCs w:val="24"/>
                <w:lang w:eastAsia="sk-SK"/>
              </w:rPr>
              <w:drawing>
                <wp:inline distT="0" distB="0" distL="0" distR="0" wp14:anchorId="1B145468" wp14:editId="75F6C802">
                  <wp:extent cx="1905000" cy="2314575"/>
                  <wp:effectExtent l="0" t="0" r="0" b="9525"/>
                  <wp:docPr id="18" name="Obrázok 18" descr="http://img.intermodal.sk/Obrazky/ILU/CSC_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g.intermodal.sk/Obrazky/ILU/CSC_Table.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0" cy="2314575"/>
                          </a:xfrm>
                          <a:prstGeom prst="rect">
                            <a:avLst/>
                          </a:prstGeom>
                          <a:noFill/>
                          <a:ln>
                            <a:noFill/>
                          </a:ln>
                        </pic:spPr>
                      </pic:pic>
                    </a:graphicData>
                  </a:graphic>
                </wp:inline>
              </w:drawing>
            </w:r>
          </w:p>
        </w:tc>
        <w:tc>
          <w:tcPr>
            <w:tcW w:w="0" w:type="auto"/>
            <w:vAlign w:val="center"/>
            <w:hideMark/>
          </w:tcPr>
          <w:p w:rsidR="00E57254" w:rsidRPr="00E57254" w:rsidRDefault="00E57254" w:rsidP="00E57254">
            <w:pPr>
              <w:rPr>
                <w:rFonts w:ascii="Times New Roman" w:hAnsi="Times New Roman" w:cs="Times New Roman"/>
                <w:sz w:val="24"/>
                <w:szCs w:val="24"/>
              </w:rPr>
            </w:pPr>
            <w:r w:rsidRPr="00E57254">
              <w:rPr>
                <w:rFonts w:ascii="Times New Roman" w:hAnsi="Times New Roman" w:cs="Times New Roman"/>
                <w:sz w:val="24"/>
                <w:szCs w:val="24"/>
              </w:rPr>
              <w:t> </w:t>
            </w:r>
          </w:p>
          <w:p w:rsidR="00E57254" w:rsidRPr="00E57254" w:rsidRDefault="00E57254" w:rsidP="00E57254">
            <w:pPr>
              <w:rPr>
                <w:rFonts w:ascii="Times New Roman" w:hAnsi="Times New Roman" w:cs="Times New Roman"/>
                <w:b/>
                <w:sz w:val="24"/>
                <w:szCs w:val="24"/>
              </w:rPr>
            </w:pPr>
            <w:r w:rsidRPr="00E57254">
              <w:rPr>
                <w:rFonts w:ascii="Times New Roman" w:hAnsi="Times New Roman" w:cs="Times New Roman"/>
                <w:b/>
                <w:sz w:val="24"/>
                <w:szCs w:val="24"/>
              </w:rPr>
              <w:t xml:space="preserve">                  </w:t>
            </w:r>
          </w:p>
          <w:p w:rsidR="00E57254" w:rsidRPr="00E57254" w:rsidRDefault="00E57254" w:rsidP="00E57254">
            <w:pPr>
              <w:rPr>
                <w:rFonts w:ascii="Times New Roman" w:hAnsi="Times New Roman" w:cs="Times New Roman"/>
                <w:sz w:val="24"/>
                <w:szCs w:val="24"/>
              </w:rPr>
            </w:pPr>
            <w:r w:rsidRPr="00E57254">
              <w:rPr>
                <w:rFonts w:ascii="Times New Roman" w:hAnsi="Times New Roman" w:cs="Times New Roman"/>
                <w:sz w:val="24"/>
                <w:szCs w:val="24"/>
              </w:rPr>
              <w:t>  1. ............................... [GB - L/749/2/7/75]</w:t>
            </w:r>
            <w:r w:rsidRPr="00E57254">
              <w:rPr>
                <w:rFonts w:ascii="Times New Roman" w:hAnsi="Times New Roman" w:cs="Times New Roman"/>
                <w:sz w:val="24"/>
                <w:szCs w:val="24"/>
              </w:rPr>
              <w:br/>
              <w:t>  2. ............................... dátum výroby</w:t>
            </w:r>
            <w:r w:rsidRPr="00E57254">
              <w:rPr>
                <w:rFonts w:ascii="Times New Roman" w:hAnsi="Times New Roman" w:cs="Times New Roman"/>
                <w:sz w:val="24"/>
                <w:szCs w:val="24"/>
              </w:rPr>
              <w:br/>
              <w:t xml:space="preserve">  3. ............................... identifikačné číslo </w:t>
            </w:r>
            <w:r w:rsidRPr="00E57254">
              <w:rPr>
                <w:rFonts w:ascii="Times New Roman" w:hAnsi="Times New Roman" w:cs="Times New Roman"/>
                <w:sz w:val="24"/>
                <w:szCs w:val="24"/>
              </w:rPr>
              <w:br/>
              <w:t xml:space="preserve">  4. ............................... max. brutto hmotnosť ... kg ... lb </w:t>
            </w:r>
            <w:r w:rsidRPr="00E57254">
              <w:rPr>
                <w:rFonts w:ascii="Times New Roman" w:hAnsi="Times New Roman" w:cs="Times New Roman"/>
                <w:sz w:val="24"/>
                <w:szCs w:val="24"/>
              </w:rPr>
              <w:br/>
              <w:t>  5. ............................... prípustná stohovacia hmotnosť </w:t>
            </w:r>
            <w:r w:rsidRPr="00E57254">
              <w:rPr>
                <w:rFonts w:ascii="Times New Roman" w:hAnsi="Times New Roman" w:cs="Times New Roman"/>
                <w:sz w:val="24"/>
                <w:szCs w:val="24"/>
              </w:rPr>
              <w:br/>
              <w:t xml:space="preserve">                                          pri zaťažení 1,8 g ... kg ... lb 100 mm </w:t>
            </w:r>
            <w:r w:rsidRPr="00E57254">
              <w:rPr>
                <w:rFonts w:ascii="Times New Roman" w:hAnsi="Times New Roman" w:cs="Times New Roman"/>
                <w:sz w:val="24"/>
                <w:szCs w:val="24"/>
              </w:rPr>
              <w:br/>
              <w:t>  6. ............................... zaťaženie pri skúške pevnosti</w:t>
            </w:r>
            <w:r w:rsidRPr="00E57254">
              <w:rPr>
                <w:rFonts w:ascii="Times New Roman" w:hAnsi="Times New Roman" w:cs="Times New Roman"/>
                <w:sz w:val="24"/>
                <w:szCs w:val="24"/>
              </w:rPr>
              <w:br/>
              <w:t>                                          konštrukcie ..... kg ..... lb</w:t>
            </w:r>
            <w:r w:rsidRPr="00E57254">
              <w:rPr>
                <w:rFonts w:ascii="Times New Roman" w:hAnsi="Times New Roman" w:cs="Times New Roman"/>
                <w:sz w:val="24"/>
                <w:szCs w:val="24"/>
              </w:rPr>
              <w:br/>
              <w:t>  7. ............................... pevnosť čelnej steny</w:t>
            </w:r>
            <w:r w:rsidRPr="00E57254">
              <w:rPr>
                <w:rFonts w:ascii="Times New Roman" w:hAnsi="Times New Roman" w:cs="Times New Roman"/>
                <w:sz w:val="24"/>
                <w:szCs w:val="24"/>
              </w:rPr>
              <w:br/>
              <w:t>  8. ............................... pevnosť bočnej steny</w:t>
            </w:r>
            <w:r w:rsidRPr="00E57254">
              <w:rPr>
                <w:rFonts w:ascii="Times New Roman" w:hAnsi="Times New Roman" w:cs="Times New Roman"/>
                <w:sz w:val="24"/>
                <w:szCs w:val="24"/>
              </w:rPr>
              <w:br/>
              <w:t>  9. ............................... dátum (mesiac a rok) prvej prehliadky</w:t>
            </w:r>
          </w:p>
          <w:p w:rsidR="00E57254" w:rsidRPr="00E57254" w:rsidRDefault="00E57254" w:rsidP="00E57254">
            <w:pPr>
              <w:rPr>
                <w:rFonts w:ascii="Times New Roman" w:hAnsi="Times New Roman" w:cs="Times New Roman"/>
                <w:sz w:val="24"/>
                <w:szCs w:val="24"/>
              </w:rPr>
            </w:pPr>
            <w:r w:rsidRPr="00E57254">
              <w:rPr>
                <w:rFonts w:ascii="Times New Roman" w:hAnsi="Times New Roman" w:cs="Times New Roman"/>
                <w:sz w:val="24"/>
                <w:szCs w:val="24"/>
              </w:rPr>
              <w:t> </w:t>
            </w:r>
          </w:p>
        </w:tc>
      </w:tr>
    </w:tbl>
    <w:p w:rsidR="00E57254" w:rsidRDefault="00B84764" w:rsidP="00E57254">
      <w:pPr>
        <w:jc w:val="center"/>
        <w:rPr>
          <w:rFonts w:ascii="Times New Roman" w:hAnsi="Times New Roman" w:cs="Times New Roman"/>
          <w:sz w:val="24"/>
          <w:szCs w:val="24"/>
        </w:rPr>
      </w:pPr>
      <w:r>
        <w:rPr>
          <w:rFonts w:ascii="Times New Roman" w:hAnsi="Times New Roman" w:cs="Times New Roman"/>
          <w:sz w:val="24"/>
          <w:szCs w:val="24"/>
        </w:rPr>
        <w:t>Obr. č.</w:t>
      </w:r>
      <w:r w:rsidR="00764D1B">
        <w:rPr>
          <w:rFonts w:ascii="Times New Roman" w:hAnsi="Times New Roman" w:cs="Times New Roman"/>
          <w:sz w:val="24"/>
          <w:szCs w:val="24"/>
        </w:rPr>
        <w:t>21:</w:t>
      </w:r>
      <w:r>
        <w:rPr>
          <w:rFonts w:ascii="Times New Roman" w:hAnsi="Times New Roman" w:cs="Times New Roman"/>
          <w:sz w:val="24"/>
          <w:szCs w:val="24"/>
        </w:rPr>
        <w:t xml:space="preserve"> </w:t>
      </w:r>
      <w:r w:rsidR="00E57254">
        <w:rPr>
          <w:rFonts w:ascii="Times New Roman" w:hAnsi="Times New Roman" w:cs="Times New Roman"/>
          <w:sz w:val="24"/>
          <w:szCs w:val="24"/>
        </w:rPr>
        <w:t>Schvaľovací štítok</w:t>
      </w:r>
    </w:p>
    <w:p w:rsidR="00B027C1" w:rsidRDefault="00B027C1" w:rsidP="00E57254">
      <w:pPr>
        <w:jc w:val="center"/>
        <w:rPr>
          <w:rFonts w:ascii="Times New Roman" w:hAnsi="Times New Roman" w:cs="Times New Roman"/>
          <w:sz w:val="24"/>
          <w:szCs w:val="24"/>
        </w:rPr>
      </w:pPr>
    </w:p>
    <w:p w:rsidR="00B027C1" w:rsidRDefault="00B027C1" w:rsidP="00B027C1">
      <w:pPr>
        <w:rPr>
          <w:rFonts w:ascii="Times New Roman" w:hAnsi="Times New Roman" w:cs="Times New Roman"/>
          <w:sz w:val="24"/>
          <w:szCs w:val="24"/>
        </w:rPr>
      </w:pPr>
    </w:p>
    <w:p w:rsidR="00DA6C1D" w:rsidRPr="00DA6C1D" w:rsidRDefault="00DA6C1D" w:rsidP="00DA6C1D">
      <w:pPr>
        <w:rPr>
          <w:rFonts w:ascii="Times New Roman" w:hAnsi="Times New Roman" w:cs="Times New Roman"/>
          <w:sz w:val="24"/>
          <w:szCs w:val="24"/>
        </w:rPr>
      </w:pPr>
      <w:r w:rsidRPr="00DA6C1D">
        <w:rPr>
          <w:rFonts w:ascii="Times New Roman" w:hAnsi="Times New Roman" w:cs="Times New Roman"/>
          <w:sz w:val="24"/>
          <w:szCs w:val="24"/>
        </w:rPr>
        <w:t xml:space="preserve">1. Schvaľujúca krajina, číslo schválenia, ako je uvedené ako príklad v riadku 1. (schvaľujúca krajina musí byť označená osobitným znakom používaným pre označenie krajiny pri registrácii automobilov v medzinárodnej premávke.) </w:t>
      </w:r>
      <w:r w:rsidRPr="00DA6C1D">
        <w:rPr>
          <w:rFonts w:ascii="Times New Roman" w:hAnsi="Times New Roman" w:cs="Times New Roman"/>
          <w:sz w:val="24"/>
          <w:szCs w:val="24"/>
        </w:rPr>
        <w:br/>
        <w:t xml:space="preserve">2. Dátum (mesiac a rok) výroby </w:t>
      </w:r>
      <w:r w:rsidRPr="00DA6C1D">
        <w:rPr>
          <w:rFonts w:ascii="Times New Roman" w:hAnsi="Times New Roman" w:cs="Times New Roman"/>
          <w:sz w:val="24"/>
          <w:szCs w:val="24"/>
        </w:rPr>
        <w:br/>
        <w:t>3. Sériové číslo kontejnera udelené výrobcom alebo pri existujúcich kontejneroch, pri ktorých číslo nie je známe, číslo udelené správcom registra kontajnerov </w:t>
      </w:r>
      <w:r w:rsidRPr="00DA6C1D">
        <w:rPr>
          <w:rFonts w:ascii="Times New Roman" w:hAnsi="Times New Roman" w:cs="Times New Roman"/>
          <w:sz w:val="24"/>
          <w:szCs w:val="24"/>
        </w:rPr>
        <w:br/>
        <w:t xml:space="preserve">4. Maximálna prevádzková brutto hmotnosť (kg a lb) </w:t>
      </w:r>
      <w:r w:rsidRPr="00DA6C1D">
        <w:rPr>
          <w:rFonts w:ascii="Times New Roman" w:hAnsi="Times New Roman" w:cs="Times New Roman"/>
          <w:sz w:val="24"/>
          <w:szCs w:val="24"/>
        </w:rPr>
        <w:br/>
        <w:t xml:space="preserve">5. Prípustná stohovacia hmotnosť pri zaťažení 1,8 g (kg a lb) </w:t>
      </w:r>
      <w:r w:rsidRPr="00DA6C1D">
        <w:rPr>
          <w:rFonts w:ascii="Times New Roman" w:hAnsi="Times New Roman" w:cs="Times New Roman"/>
          <w:sz w:val="24"/>
          <w:szCs w:val="24"/>
        </w:rPr>
        <w:br/>
        <w:t xml:space="preserve">6. Hodnota zaťaženia pri skúške bočnej tuhosti konštrukcie (kg a lb) </w:t>
      </w:r>
      <w:r w:rsidRPr="00DA6C1D">
        <w:rPr>
          <w:rFonts w:ascii="Times New Roman" w:hAnsi="Times New Roman" w:cs="Times New Roman"/>
          <w:sz w:val="24"/>
          <w:szCs w:val="24"/>
        </w:rPr>
        <w:br/>
        <w:t xml:space="preserve">7. Pevnosť čelnej steny sa uvádza na schvaľovacom štítku len v prípade, keď bočné steny sú vypočítané na zaťaženie nižšie alebo vyššie o O,5 než max. prípustné užitočné zaťaženie,    t.j. 0,4 P. </w:t>
      </w:r>
      <w:r w:rsidRPr="00DA6C1D">
        <w:rPr>
          <w:rFonts w:ascii="Times New Roman" w:hAnsi="Times New Roman" w:cs="Times New Roman"/>
          <w:sz w:val="24"/>
          <w:szCs w:val="24"/>
        </w:rPr>
        <w:br/>
        <w:t xml:space="preserve">8. Pevnosť bočnej steny sa uvádza na schvaľovacom štítku len v prípade, keď bočné steny sú konštruované na zaťaženie nižšie alebo vyššie o 0,6 než max. prípustné užitočné zaťaženie, t.j. 0,6 P. </w:t>
      </w:r>
      <w:r w:rsidRPr="00DA6C1D">
        <w:rPr>
          <w:rFonts w:ascii="Times New Roman" w:hAnsi="Times New Roman" w:cs="Times New Roman"/>
          <w:sz w:val="24"/>
          <w:szCs w:val="24"/>
        </w:rPr>
        <w:br/>
        <w:t>9. Dátum (mesiac a rok) prvej prehliadky nových kontejnerov a dátum (mesiac a rok) nasledujúcich prehliadok, ak sa schvaľovací štítok používa na tento účel.</w:t>
      </w:r>
    </w:p>
    <w:p w:rsidR="00B027C1" w:rsidRDefault="00B027C1" w:rsidP="00B027C1">
      <w:pPr>
        <w:rPr>
          <w:rFonts w:ascii="Times New Roman" w:hAnsi="Times New Roman" w:cs="Times New Roman"/>
          <w:sz w:val="24"/>
          <w:szCs w:val="24"/>
        </w:rPr>
      </w:pPr>
    </w:p>
    <w:p w:rsidR="00B027C1" w:rsidRDefault="00B027C1" w:rsidP="00B027C1">
      <w:pPr>
        <w:rPr>
          <w:rFonts w:ascii="Times New Roman" w:hAnsi="Times New Roman" w:cs="Times New Roman"/>
          <w:sz w:val="24"/>
          <w:szCs w:val="24"/>
        </w:rPr>
      </w:pPr>
    </w:p>
    <w:p w:rsidR="00B027C1" w:rsidRDefault="00B027C1" w:rsidP="00B027C1">
      <w:pPr>
        <w:rPr>
          <w:rFonts w:ascii="Times New Roman" w:hAnsi="Times New Roman" w:cs="Times New Roman"/>
          <w:sz w:val="24"/>
          <w:szCs w:val="24"/>
        </w:rPr>
      </w:pPr>
    </w:p>
    <w:p w:rsidR="00B027C1" w:rsidRDefault="00B027C1" w:rsidP="00B027C1">
      <w:pPr>
        <w:rPr>
          <w:rFonts w:ascii="Times New Roman" w:hAnsi="Times New Roman" w:cs="Times New Roman"/>
          <w:sz w:val="24"/>
          <w:szCs w:val="24"/>
        </w:rPr>
      </w:pPr>
    </w:p>
    <w:p w:rsidR="00B027C1" w:rsidRDefault="00B027C1" w:rsidP="00B027C1">
      <w:pPr>
        <w:rPr>
          <w:rFonts w:ascii="Times New Roman" w:hAnsi="Times New Roman" w:cs="Times New Roman"/>
          <w:sz w:val="24"/>
          <w:szCs w:val="24"/>
        </w:rPr>
      </w:pPr>
    </w:p>
    <w:p w:rsidR="00E57254" w:rsidRDefault="00E57254" w:rsidP="00E57254">
      <w:pPr>
        <w:jc w:val="center"/>
        <w:rPr>
          <w:rFonts w:ascii="Times New Roman" w:hAnsi="Times New Roman" w:cs="Times New Roman"/>
          <w:sz w:val="24"/>
          <w:szCs w:val="24"/>
        </w:rPr>
      </w:pPr>
    </w:p>
    <w:p w:rsidR="00E57254" w:rsidRPr="00764D1B" w:rsidRDefault="00DA6C1D" w:rsidP="00DA6C1D">
      <w:pPr>
        <w:rPr>
          <w:rFonts w:ascii="Times New Roman" w:hAnsi="Times New Roman" w:cs="Times New Roman"/>
          <w:sz w:val="28"/>
          <w:szCs w:val="28"/>
        </w:rPr>
      </w:pPr>
      <w:r w:rsidRPr="00764D1B">
        <w:rPr>
          <w:rFonts w:ascii="Times New Roman" w:hAnsi="Times New Roman" w:cs="Times New Roman"/>
          <w:b/>
          <w:sz w:val="28"/>
          <w:szCs w:val="28"/>
        </w:rPr>
        <w:t>4.Príklad na prepravu tovaru v kombinovanej doprave</w:t>
      </w:r>
    </w:p>
    <w:p w:rsidR="00E57254" w:rsidRPr="00764D1B" w:rsidRDefault="00E57254" w:rsidP="00E57254">
      <w:pPr>
        <w:rPr>
          <w:rFonts w:ascii="Times New Roman" w:hAnsi="Times New Roman" w:cs="Times New Roman"/>
          <w:b/>
          <w:sz w:val="24"/>
          <w:szCs w:val="24"/>
        </w:rPr>
      </w:pPr>
    </w:p>
    <w:p w:rsidR="00CA5803" w:rsidRPr="00764D1B" w:rsidRDefault="00CA5803" w:rsidP="00CA5803">
      <w:pPr>
        <w:jc w:val="both"/>
        <w:rPr>
          <w:rFonts w:ascii="Times New Roman" w:hAnsi="Times New Roman" w:cs="Times New Roman"/>
          <w:b/>
          <w:sz w:val="24"/>
          <w:szCs w:val="24"/>
        </w:rPr>
      </w:pPr>
      <w:r w:rsidRPr="00CA5803">
        <w:rPr>
          <w:rFonts w:ascii="Times New Roman" w:hAnsi="Times New Roman" w:cs="Times New Roman"/>
          <w:b/>
          <w:sz w:val="24"/>
          <w:szCs w:val="24"/>
        </w:rPr>
        <w:t>V príklade budem písať o postupoch pri vykonávaní Importnej a Exportnej prepravy kontajnera v rámci logistickej firmy Metrans Danubia a.s.</w:t>
      </w:r>
    </w:p>
    <w:p w:rsidR="00CA5803" w:rsidRDefault="00CA5803" w:rsidP="00CA5803">
      <w:pPr>
        <w:jc w:val="both"/>
        <w:rPr>
          <w:rFonts w:ascii="Times New Roman" w:hAnsi="Times New Roman" w:cs="Times New Roman"/>
          <w:sz w:val="24"/>
          <w:szCs w:val="24"/>
        </w:rPr>
      </w:pPr>
    </w:p>
    <w:p w:rsidR="00CA5803" w:rsidRPr="00764D1B" w:rsidRDefault="00CA5803" w:rsidP="00CA5803">
      <w:pPr>
        <w:jc w:val="both"/>
        <w:rPr>
          <w:rFonts w:ascii="Times New Roman" w:hAnsi="Times New Roman" w:cs="Times New Roman"/>
          <w:b/>
          <w:sz w:val="24"/>
          <w:szCs w:val="24"/>
        </w:rPr>
      </w:pPr>
      <w:r w:rsidRPr="00764D1B">
        <w:rPr>
          <w:rFonts w:ascii="Times New Roman" w:hAnsi="Times New Roman" w:cs="Times New Roman"/>
          <w:b/>
          <w:sz w:val="24"/>
          <w:szCs w:val="24"/>
        </w:rPr>
        <w:t>Prvý príklad</w:t>
      </w:r>
      <w:r w:rsidR="00EB2EF7" w:rsidRPr="00764D1B">
        <w:rPr>
          <w:rFonts w:ascii="Times New Roman" w:hAnsi="Times New Roman" w:cs="Times New Roman"/>
          <w:b/>
          <w:sz w:val="24"/>
          <w:szCs w:val="24"/>
        </w:rPr>
        <w:t xml:space="preserve"> (Export)</w:t>
      </w:r>
    </w:p>
    <w:p w:rsidR="00EB2EF7" w:rsidRPr="00EB2EF7" w:rsidRDefault="00EB2EF7" w:rsidP="00EB2EF7">
      <w:pPr>
        <w:spacing w:after="0"/>
        <w:jc w:val="both"/>
        <w:rPr>
          <w:rFonts w:ascii="Times New Roman" w:hAnsi="Times New Roman" w:cs="Times New Roman"/>
          <w:sz w:val="24"/>
          <w:szCs w:val="24"/>
        </w:rPr>
      </w:pPr>
      <w:r w:rsidRPr="00EB2EF7">
        <w:rPr>
          <w:rFonts w:ascii="Times New Roman" w:hAnsi="Times New Roman" w:cs="Times New Roman"/>
          <w:sz w:val="24"/>
          <w:szCs w:val="24"/>
        </w:rPr>
        <w:t>Dňa 11.1.2019 spoločnosť Metrans Danubia a.s. obdržala od spoločnosti Schindler a.s. objednávku na prepravu častí strojov z Dunajskej Stredy na Slovensku do mesta L</w:t>
      </w:r>
      <w:r w:rsidRPr="00EB2EF7">
        <w:rPr>
          <w:rFonts w:ascii="Times New Roman" w:hAnsi="Times New Roman" w:cs="Times New Roman"/>
          <w:bCs/>
          <w:sz w:val="24"/>
          <w:szCs w:val="24"/>
        </w:rPr>
        <w:t>übeck</w:t>
      </w:r>
      <w:r w:rsidRPr="00EB2EF7">
        <w:rPr>
          <w:rFonts w:ascii="Times New Roman" w:hAnsi="Times New Roman" w:cs="Times New Roman"/>
          <w:sz w:val="24"/>
          <w:szCs w:val="24"/>
        </w:rPr>
        <w:t xml:space="preserve"> v Nemecku. </w:t>
      </w:r>
    </w:p>
    <w:p w:rsidR="00EB2EF7" w:rsidRPr="00EB2EF7" w:rsidRDefault="00EB2EF7" w:rsidP="00EB2EF7">
      <w:pPr>
        <w:spacing w:after="0"/>
        <w:jc w:val="both"/>
        <w:rPr>
          <w:rFonts w:ascii="Times New Roman" w:hAnsi="Times New Roman" w:cs="Times New Roman"/>
          <w:sz w:val="24"/>
          <w:szCs w:val="24"/>
        </w:rPr>
      </w:pPr>
      <w:r w:rsidRPr="00EB2EF7">
        <w:rPr>
          <w:rFonts w:ascii="Times New Roman" w:hAnsi="Times New Roman" w:cs="Times New Roman"/>
          <w:sz w:val="24"/>
          <w:szCs w:val="24"/>
        </w:rPr>
        <w:t>Na obdržanú objednávky urobili zame</w:t>
      </w:r>
      <w:r w:rsidR="00867F69">
        <w:rPr>
          <w:rFonts w:ascii="Times New Roman" w:hAnsi="Times New Roman" w:cs="Times New Roman"/>
          <w:sz w:val="24"/>
          <w:szCs w:val="24"/>
        </w:rPr>
        <w:t>stnanci cenovú ponuku v sume 4 793</w:t>
      </w:r>
      <w:r w:rsidRPr="00EB2EF7">
        <w:rPr>
          <w:rFonts w:ascii="Times New Roman" w:hAnsi="Times New Roman" w:cs="Times New Roman"/>
          <w:sz w:val="24"/>
          <w:szCs w:val="24"/>
        </w:rPr>
        <w:t xml:space="preserve">,-EUR ktorú poslali zákazníkovi na odsúhlasenie. Po odsúhlasení a zaplatení prepravného bola objednávka zapísaná do interného informačného systému a bol na objednávku vybraný cestný dopravca Shipvio.                         </w:t>
      </w:r>
    </w:p>
    <w:p w:rsidR="00EB2EF7" w:rsidRPr="00EB2EF7" w:rsidRDefault="00EB2EF7" w:rsidP="00EB2EF7">
      <w:pPr>
        <w:spacing w:after="0"/>
        <w:jc w:val="both"/>
        <w:rPr>
          <w:rFonts w:ascii="Times New Roman" w:hAnsi="Times New Roman" w:cs="Times New Roman"/>
          <w:sz w:val="24"/>
          <w:szCs w:val="24"/>
        </w:rPr>
      </w:pPr>
      <w:r w:rsidRPr="00EB2EF7">
        <w:rPr>
          <w:rFonts w:ascii="Times New Roman" w:hAnsi="Times New Roman" w:cs="Times New Roman"/>
          <w:sz w:val="24"/>
          <w:szCs w:val="24"/>
        </w:rPr>
        <w:t xml:space="preserve">Cestný dopravca dňa 12.1.2019 o 15:00 hodine pristavil ťahač MAN v termináli Metrans v Dunajskej Strede na nakládku prázdneho kontajnera. O 16:00 hodine pomocou kolesového nakladača naložili kontajner čísla CAIU 197357-1 na kamión.                      </w:t>
      </w:r>
    </w:p>
    <w:p w:rsidR="00EB2EF7" w:rsidRPr="00EB2EF7" w:rsidRDefault="00EB2EF7" w:rsidP="00EB2EF7">
      <w:pPr>
        <w:spacing w:after="0"/>
        <w:jc w:val="both"/>
        <w:rPr>
          <w:rFonts w:ascii="Times New Roman" w:hAnsi="Times New Roman" w:cs="Times New Roman"/>
          <w:sz w:val="24"/>
          <w:szCs w:val="24"/>
        </w:rPr>
      </w:pPr>
      <w:r w:rsidRPr="00EB2EF7">
        <w:rPr>
          <w:rFonts w:ascii="Times New Roman" w:hAnsi="Times New Roman" w:cs="Times New Roman"/>
          <w:sz w:val="24"/>
          <w:szCs w:val="24"/>
        </w:rPr>
        <w:t xml:space="preserve">O 17:00 hodine dopravca s vystaveným nákladným listom CMR odišiel do spoločnosti Schindler v Dunajskej Strede, kam došiel o 17:15 hodine. </w:t>
      </w:r>
    </w:p>
    <w:p w:rsidR="00EB2EF7" w:rsidRPr="00EB2EF7" w:rsidRDefault="00EB2EF7" w:rsidP="00EB2EF7">
      <w:pPr>
        <w:spacing w:after="0"/>
        <w:jc w:val="both"/>
        <w:rPr>
          <w:rFonts w:ascii="Times New Roman" w:hAnsi="Times New Roman" w:cs="Times New Roman"/>
          <w:sz w:val="24"/>
          <w:szCs w:val="24"/>
        </w:rPr>
      </w:pPr>
      <w:r w:rsidRPr="00EB2EF7">
        <w:rPr>
          <w:rFonts w:ascii="Times New Roman" w:hAnsi="Times New Roman" w:cs="Times New Roman"/>
          <w:sz w:val="24"/>
          <w:szCs w:val="24"/>
        </w:rPr>
        <w:t xml:space="preserve">Tovar bol v spoločnosti Schindler naložený vysokozdvižným vozíkom do kontajnera. Nakládka trvala 1 hodinu. </w:t>
      </w:r>
    </w:p>
    <w:p w:rsidR="00EB2EF7" w:rsidRPr="00EB2EF7" w:rsidRDefault="00EB2EF7" w:rsidP="00EB2EF7">
      <w:pPr>
        <w:spacing w:after="0"/>
        <w:jc w:val="both"/>
        <w:rPr>
          <w:rFonts w:ascii="Times New Roman" w:hAnsi="Times New Roman" w:cs="Times New Roman"/>
          <w:sz w:val="24"/>
          <w:szCs w:val="24"/>
        </w:rPr>
      </w:pPr>
      <w:r w:rsidRPr="00EB2EF7">
        <w:rPr>
          <w:rFonts w:ascii="Times New Roman" w:hAnsi="Times New Roman" w:cs="Times New Roman"/>
          <w:sz w:val="24"/>
          <w:szCs w:val="24"/>
        </w:rPr>
        <w:t xml:space="preserve">O 18:15 hodine ťahač s kontajnerom odišiel do terminálu Metrans, kam prišiel o 18:30 hodine. Kontajner bol preložený pomocou portálového žeriavu na železničný vozeň Sgnss 31564575201-7 zaradený do vlaku 12514 smerujúci do terminálu Česká Třebová v Českej republike. </w:t>
      </w:r>
    </w:p>
    <w:p w:rsidR="00EB2EF7" w:rsidRPr="00EB2EF7" w:rsidRDefault="00EB2EF7" w:rsidP="00EB2EF7">
      <w:pPr>
        <w:spacing w:after="0"/>
        <w:jc w:val="both"/>
        <w:rPr>
          <w:rFonts w:ascii="Times New Roman" w:hAnsi="Times New Roman" w:cs="Times New Roman"/>
          <w:sz w:val="24"/>
          <w:szCs w:val="24"/>
        </w:rPr>
      </w:pPr>
      <w:r w:rsidRPr="00EB2EF7">
        <w:rPr>
          <w:rFonts w:ascii="Times New Roman" w:hAnsi="Times New Roman" w:cs="Times New Roman"/>
          <w:sz w:val="24"/>
          <w:szCs w:val="24"/>
        </w:rPr>
        <w:t xml:space="preserve">Vlak odišiel dňa 12.1.2019 o 20:30 hodine.  Do terminálu Česká Třebová vlak došiel dňa 13.1.2019 o 01:00 hodine. </w:t>
      </w:r>
    </w:p>
    <w:p w:rsidR="00EB2EF7" w:rsidRPr="00EB2EF7" w:rsidRDefault="00EB2EF7" w:rsidP="00EB2EF7">
      <w:pPr>
        <w:spacing w:after="0"/>
        <w:jc w:val="both"/>
        <w:rPr>
          <w:rFonts w:ascii="Times New Roman" w:hAnsi="Times New Roman" w:cs="Times New Roman"/>
          <w:sz w:val="24"/>
          <w:szCs w:val="24"/>
        </w:rPr>
      </w:pPr>
      <w:r w:rsidRPr="00EB2EF7">
        <w:rPr>
          <w:rFonts w:ascii="Times New Roman" w:hAnsi="Times New Roman" w:cs="Times New Roman"/>
          <w:sz w:val="24"/>
          <w:szCs w:val="24"/>
        </w:rPr>
        <w:t xml:space="preserve">Vozeň v Českej Třebovej s kontajnerom bol preradený do vlaku 25010 o 02:30 hodine smerujúceho do terminálu Hamburg v Nemecku. </w:t>
      </w:r>
    </w:p>
    <w:p w:rsidR="00EB2EF7" w:rsidRPr="00EB2EF7" w:rsidRDefault="00EB2EF7" w:rsidP="00EB2EF7">
      <w:pPr>
        <w:spacing w:after="0"/>
        <w:jc w:val="both"/>
        <w:rPr>
          <w:rFonts w:ascii="Times New Roman" w:hAnsi="Times New Roman" w:cs="Times New Roman"/>
          <w:bCs/>
          <w:sz w:val="24"/>
          <w:szCs w:val="24"/>
        </w:rPr>
      </w:pPr>
      <w:r w:rsidRPr="00EB2EF7">
        <w:rPr>
          <w:rFonts w:ascii="Times New Roman" w:hAnsi="Times New Roman" w:cs="Times New Roman"/>
          <w:bCs/>
          <w:sz w:val="24"/>
          <w:szCs w:val="24"/>
        </w:rPr>
        <w:t>Vlak s vystaveným nákladným listom CIM a súpisom kontajnerov a</w:t>
      </w:r>
      <w:r w:rsidR="00103CC4">
        <w:rPr>
          <w:rFonts w:ascii="Times New Roman" w:hAnsi="Times New Roman" w:cs="Times New Roman"/>
          <w:bCs/>
          <w:sz w:val="24"/>
          <w:szCs w:val="24"/>
        </w:rPr>
        <w:t> </w:t>
      </w:r>
      <w:r w:rsidRPr="00EB2EF7">
        <w:rPr>
          <w:rFonts w:ascii="Times New Roman" w:hAnsi="Times New Roman" w:cs="Times New Roman"/>
          <w:bCs/>
          <w:sz w:val="24"/>
          <w:szCs w:val="24"/>
        </w:rPr>
        <w:t>vozňov</w:t>
      </w:r>
      <w:r w:rsidR="00103CC4">
        <w:rPr>
          <w:rFonts w:ascii="Times New Roman" w:hAnsi="Times New Roman" w:cs="Times New Roman"/>
          <w:bCs/>
          <w:sz w:val="24"/>
          <w:szCs w:val="24"/>
        </w:rPr>
        <w:t xml:space="preserve"> dorazil do terminálu </w:t>
      </w:r>
      <w:r w:rsidRPr="00EB2EF7">
        <w:rPr>
          <w:rFonts w:ascii="Times New Roman" w:hAnsi="Times New Roman" w:cs="Times New Roman"/>
          <w:bCs/>
          <w:sz w:val="24"/>
          <w:szCs w:val="24"/>
        </w:rPr>
        <w:t>dňa 13.1.2019 o 14:00 hodine.</w:t>
      </w:r>
    </w:p>
    <w:p w:rsidR="00EB2EF7" w:rsidRPr="00EB2EF7" w:rsidRDefault="00103CC4" w:rsidP="00EB2EF7">
      <w:pPr>
        <w:spacing w:after="0"/>
        <w:jc w:val="both"/>
        <w:rPr>
          <w:rFonts w:ascii="Times New Roman" w:hAnsi="Times New Roman" w:cs="Times New Roman"/>
          <w:bCs/>
          <w:sz w:val="24"/>
          <w:szCs w:val="24"/>
        </w:rPr>
      </w:pPr>
      <w:r>
        <w:rPr>
          <w:rFonts w:ascii="Times New Roman" w:hAnsi="Times New Roman" w:cs="Times New Roman"/>
          <w:bCs/>
          <w:sz w:val="24"/>
          <w:szCs w:val="24"/>
        </w:rPr>
        <w:t>O</w:t>
      </w:r>
      <w:r w:rsidR="00EB2EF7" w:rsidRPr="00EB2EF7">
        <w:rPr>
          <w:rFonts w:ascii="Times New Roman" w:hAnsi="Times New Roman" w:cs="Times New Roman"/>
          <w:bCs/>
          <w:sz w:val="24"/>
          <w:szCs w:val="24"/>
        </w:rPr>
        <w:t xml:space="preserve"> 16:00 hodine bol kontajner preložený z vlaku na pristavený ťahač Mercedes.</w:t>
      </w:r>
    </w:p>
    <w:p w:rsidR="00EB2EF7" w:rsidRPr="00EB2EF7" w:rsidRDefault="00103CC4" w:rsidP="00EB2EF7">
      <w:pPr>
        <w:spacing w:after="0"/>
        <w:jc w:val="both"/>
        <w:rPr>
          <w:rFonts w:ascii="Times New Roman" w:hAnsi="Times New Roman" w:cs="Times New Roman"/>
          <w:bCs/>
          <w:sz w:val="24"/>
          <w:szCs w:val="24"/>
        </w:rPr>
      </w:pPr>
      <w:r>
        <w:rPr>
          <w:rFonts w:ascii="Times New Roman" w:hAnsi="Times New Roman" w:cs="Times New Roman"/>
          <w:bCs/>
          <w:sz w:val="24"/>
          <w:szCs w:val="24"/>
        </w:rPr>
        <w:t xml:space="preserve">O </w:t>
      </w:r>
      <w:r w:rsidR="00EB2EF7" w:rsidRPr="00EB2EF7">
        <w:rPr>
          <w:rFonts w:ascii="Times New Roman" w:hAnsi="Times New Roman" w:cs="Times New Roman"/>
          <w:bCs/>
          <w:sz w:val="24"/>
          <w:szCs w:val="24"/>
        </w:rPr>
        <w:t xml:space="preserve">18:00 hodine ťahač odišiel z terminálu Hamburg na miesto dodania tovaru v Lübecku. </w:t>
      </w:r>
    </w:p>
    <w:p w:rsidR="00EB2EF7" w:rsidRPr="00EB2EF7" w:rsidRDefault="00EB2EF7" w:rsidP="00EB2EF7">
      <w:pPr>
        <w:spacing w:after="0"/>
        <w:jc w:val="both"/>
        <w:rPr>
          <w:rFonts w:ascii="Times New Roman" w:hAnsi="Times New Roman" w:cs="Times New Roman"/>
          <w:bCs/>
          <w:sz w:val="24"/>
          <w:szCs w:val="24"/>
        </w:rPr>
      </w:pPr>
      <w:r w:rsidRPr="00EB2EF7">
        <w:rPr>
          <w:rFonts w:ascii="Times New Roman" w:hAnsi="Times New Roman" w:cs="Times New Roman"/>
          <w:bCs/>
          <w:sz w:val="24"/>
          <w:szCs w:val="24"/>
        </w:rPr>
        <w:t>Do Lübecku ťahač došiel o 19:30 hodine. Tam zákazník vyložil tovar z kontajneru a následne bol prázdny kontajner poslaný späť do prístavu Hamburg kam dorazil o 2</w:t>
      </w:r>
      <w:r w:rsidR="00103CC4">
        <w:rPr>
          <w:rFonts w:ascii="Times New Roman" w:hAnsi="Times New Roman" w:cs="Times New Roman"/>
          <w:bCs/>
          <w:sz w:val="24"/>
          <w:szCs w:val="24"/>
        </w:rPr>
        <w:t>2</w:t>
      </w:r>
      <w:r w:rsidRPr="00EB2EF7">
        <w:rPr>
          <w:rFonts w:ascii="Times New Roman" w:hAnsi="Times New Roman" w:cs="Times New Roman"/>
          <w:bCs/>
          <w:sz w:val="24"/>
          <w:szCs w:val="24"/>
        </w:rPr>
        <w:t xml:space="preserve">:00 hodine. </w:t>
      </w:r>
    </w:p>
    <w:p w:rsidR="00EB2EF7" w:rsidRDefault="00EB2EF7" w:rsidP="00EB2EF7">
      <w:pPr>
        <w:spacing w:after="0"/>
        <w:jc w:val="both"/>
        <w:rPr>
          <w:rFonts w:ascii="Times New Roman" w:hAnsi="Times New Roman" w:cs="Times New Roman"/>
          <w:bCs/>
          <w:sz w:val="24"/>
          <w:szCs w:val="24"/>
        </w:rPr>
      </w:pPr>
      <w:r w:rsidRPr="00EB2EF7">
        <w:rPr>
          <w:rFonts w:ascii="Times New Roman" w:hAnsi="Times New Roman" w:cs="Times New Roman"/>
          <w:bCs/>
          <w:sz w:val="24"/>
          <w:szCs w:val="24"/>
        </w:rPr>
        <w:t>Tým sa ukončila celková exportná preprava.</w:t>
      </w:r>
    </w:p>
    <w:p w:rsidR="00EB2EF7" w:rsidRDefault="00EB2EF7" w:rsidP="00EB2EF7">
      <w:pPr>
        <w:spacing w:after="0"/>
        <w:jc w:val="both"/>
        <w:rPr>
          <w:rFonts w:ascii="Times New Roman" w:hAnsi="Times New Roman" w:cs="Times New Roman"/>
          <w:bCs/>
          <w:sz w:val="24"/>
          <w:szCs w:val="24"/>
        </w:rPr>
      </w:pPr>
    </w:p>
    <w:p w:rsidR="00EB2EF7" w:rsidRDefault="00EB2EF7" w:rsidP="00EB2EF7">
      <w:pPr>
        <w:spacing w:after="0"/>
        <w:jc w:val="both"/>
        <w:rPr>
          <w:rFonts w:ascii="Times New Roman" w:hAnsi="Times New Roman" w:cs="Times New Roman"/>
          <w:bCs/>
          <w:sz w:val="24"/>
          <w:szCs w:val="24"/>
        </w:rPr>
      </w:pPr>
    </w:p>
    <w:p w:rsidR="00F912DD" w:rsidRDefault="00F912DD" w:rsidP="006864C8">
      <w:pPr>
        <w:jc w:val="center"/>
        <w:rPr>
          <w:rFonts w:ascii="Times New Roman" w:hAnsi="Times New Roman" w:cs="Times New Roman"/>
          <w:bCs/>
          <w:sz w:val="24"/>
          <w:szCs w:val="24"/>
        </w:rPr>
      </w:pPr>
    </w:p>
    <w:p w:rsidR="00F912DD" w:rsidRDefault="00F912DD" w:rsidP="006864C8">
      <w:pPr>
        <w:jc w:val="center"/>
        <w:rPr>
          <w:rFonts w:ascii="Times New Roman" w:hAnsi="Times New Roman" w:cs="Times New Roman"/>
          <w:bCs/>
          <w:sz w:val="24"/>
          <w:szCs w:val="24"/>
        </w:rPr>
      </w:pPr>
    </w:p>
    <w:p w:rsidR="00F912DD" w:rsidRDefault="00F912DD" w:rsidP="006864C8">
      <w:pPr>
        <w:jc w:val="center"/>
        <w:rPr>
          <w:rFonts w:ascii="Times New Roman" w:hAnsi="Times New Roman" w:cs="Times New Roman"/>
          <w:bCs/>
          <w:sz w:val="24"/>
          <w:szCs w:val="24"/>
        </w:rPr>
      </w:pPr>
    </w:p>
    <w:p w:rsidR="00F912DD" w:rsidRDefault="00F912DD" w:rsidP="006864C8">
      <w:pPr>
        <w:jc w:val="center"/>
        <w:rPr>
          <w:rFonts w:ascii="Times New Roman" w:hAnsi="Times New Roman" w:cs="Times New Roman"/>
          <w:bCs/>
          <w:sz w:val="24"/>
          <w:szCs w:val="24"/>
        </w:rPr>
      </w:pPr>
    </w:p>
    <w:p w:rsidR="00F912DD" w:rsidRDefault="00F912DD" w:rsidP="006864C8">
      <w:pPr>
        <w:jc w:val="center"/>
        <w:rPr>
          <w:rFonts w:ascii="Times New Roman" w:hAnsi="Times New Roman" w:cs="Times New Roman"/>
          <w:bCs/>
          <w:sz w:val="24"/>
          <w:szCs w:val="24"/>
        </w:rPr>
      </w:pPr>
    </w:p>
    <w:p w:rsidR="00F912DD" w:rsidRDefault="00F912DD" w:rsidP="006864C8">
      <w:pPr>
        <w:jc w:val="center"/>
        <w:rPr>
          <w:rFonts w:ascii="Times New Roman" w:hAnsi="Times New Roman" w:cs="Times New Roman"/>
          <w:bCs/>
          <w:sz w:val="24"/>
          <w:szCs w:val="24"/>
        </w:rPr>
      </w:pPr>
    </w:p>
    <w:p w:rsidR="00EB2EF7" w:rsidRDefault="006864C8" w:rsidP="006864C8">
      <w:pPr>
        <w:jc w:val="center"/>
        <w:rPr>
          <w:rFonts w:ascii="Times New Roman" w:hAnsi="Times New Roman" w:cs="Times New Roman"/>
          <w:bCs/>
          <w:sz w:val="24"/>
          <w:szCs w:val="24"/>
        </w:rPr>
      </w:pPr>
      <w:r>
        <w:rPr>
          <w:rFonts w:ascii="Times New Roman" w:hAnsi="Times New Roman" w:cs="Times New Roman"/>
          <w:bCs/>
          <w:noProof/>
          <w:sz w:val="24"/>
          <w:szCs w:val="24"/>
          <w:lang w:eastAsia="sk-SK"/>
        </w:rPr>
        <w:drawing>
          <wp:inline distT="0" distB="0" distL="0" distR="0" wp14:anchorId="1763F7B4" wp14:editId="71227B58">
            <wp:extent cx="5467350" cy="2630415"/>
            <wp:effectExtent l="0" t="0" r="0" b="0"/>
            <wp:docPr id="29"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0413" t="17846" r="6447" b="7692"/>
                    <a:stretch/>
                  </pic:blipFill>
                  <pic:spPr bwMode="auto">
                    <a:xfrm>
                      <a:off x="0" y="0"/>
                      <a:ext cx="5489010" cy="2640836"/>
                    </a:xfrm>
                    <a:prstGeom prst="rect">
                      <a:avLst/>
                    </a:prstGeom>
                    <a:noFill/>
                    <a:ln>
                      <a:noFill/>
                    </a:ln>
                    <a:extLst>
                      <a:ext uri="{53640926-AAD7-44D8-BBD7-CCE9431645EC}">
                        <a14:shadowObscured xmlns:a14="http://schemas.microsoft.com/office/drawing/2010/main"/>
                      </a:ext>
                    </a:extLst>
                  </pic:spPr>
                </pic:pic>
              </a:graphicData>
            </a:graphic>
          </wp:inline>
        </w:drawing>
      </w:r>
    </w:p>
    <w:p w:rsidR="006864C8" w:rsidRDefault="00B84764" w:rsidP="006864C8">
      <w:pPr>
        <w:jc w:val="center"/>
        <w:rPr>
          <w:rFonts w:ascii="Times New Roman" w:hAnsi="Times New Roman" w:cs="Times New Roman"/>
          <w:bCs/>
          <w:sz w:val="24"/>
          <w:szCs w:val="24"/>
        </w:rPr>
      </w:pPr>
      <w:r>
        <w:rPr>
          <w:rFonts w:ascii="Times New Roman" w:hAnsi="Times New Roman" w:cs="Times New Roman"/>
          <w:bCs/>
          <w:sz w:val="24"/>
          <w:szCs w:val="24"/>
        </w:rPr>
        <w:t>Obr. č.</w:t>
      </w:r>
      <w:r w:rsidR="00F912DD">
        <w:rPr>
          <w:rFonts w:ascii="Times New Roman" w:hAnsi="Times New Roman" w:cs="Times New Roman"/>
          <w:bCs/>
          <w:sz w:val="24"/>
          <w:szCs w:val="24"/>
        </w:rPr>
        <w:t>22:</w:t>
      </w:r>
      <w:r>
        <w:rPr>
          <w:rFonts w:ascii="Times New Roman" w:hAnsi="Times New Roman" w:cs="Times New Roman"/>
          <w:bCs/>
          <w:sz w:val="24"/>
          <w:szCs w:val="24"/>
        </w:rPr>
        <w:t xml:space="preserve"> </w:t>
      </w:r>
      <w:r w:rsidR="006864C8">
        <w:rPr>
          <w:rFonts w:ascii="Times New Roman" w:hAnsi="Times New Roman" w:cs="Times New Roman"/>
          <w:bCs/>
          <w:sz w:val="24"/>
          <w:szCs w:val="24"/>
        </w:rPr>
        <w:t xml:space="preserve">Trasa: </w:t>
      </w:r>
      <w:bookmarkStart w:id="3" w:name="_Hlk1690501"/>
      <w:r w:rsidR="006864C8">
        <w:rPr>
          <w:rFonts w:ascii="Times New Roman" w:hAnsi="Times New Roman" w:cs="Times New Roman"/>
          <w:bCs/>
          <w:sz w:val="24"/>
          <w:szCs w:val="24"/>
        </w:rPr>
        <w:t xml:space="preserve">Metrans Danubia a.s. – Schindler a.s. – </w:t>
      </w:r>
      <w:r w:rsidR="006864C8" w:rsidRPr="006864C8">
        <w:rPr>
          <w:rFonts w:ascii="Times New Roman" w:hAnsi="Times New Roman" w:cs="Times New Roman"/>
          <w:bCs/>
          <w:sz w:val="24"/>
          <w:szCs w:val="24"/>
        </w:rPr>
        <w:t>Metrans Danubia a.s.</w:t>
      </w:r>
      <w:bookmarkEnd w:id="3"/>
    </w:p>
    <w:p w:rsidR="00EB2EF7" w:rsidRDefault="00EB2EF7" w:rsidP="00EB2EF7">
      <w:pPr>
        <w:jc w:val="both"/>
        <w:rPr>
          <w:rFonts w:ascii="Times New Roman" w:hAnsi="Times New Roman" w:cs="Times New Roman"/>
          <w:bCs/>
          <w:sz w:val="24"/>
          <w:szCs w:val="24"/>
        </w:rPr>
      </w:pPr>
    </w:p>
    <w:p w:rsidR="00EB2EF7" w:rsidRDefault="00EB2EF7" w:rsidP="00EB2EF7">
      <w:pPr>
        <w:jc w:val="both"/>
        <w:rPr>
          <w:rFonts w:ascii="Times New Roman" w:hAnsi="Times New Roman" w:cs="Times New Roman"/>
          <w:bCs/>
          <w:sz w:val="24"/>
          <w:szCs w:val="24"/>
        </w:rPr>
      </w:pPr>
    </w:p>
    <w:p w:rsidR="00F912DD" w:rsidRDefault="00F912DD" w:rsidP="006864C8">
      <w:pPr>
        <w:jc w:val="center"/>
        <w:rPr>
          <w:rFonts w:ascii="Times New Roman" w:hAnsi="Times New Roman" w:cs="Times New Roman"/>
          <w:bCs/>
          <w:sz w:val="24"/>
          <w:szCs w:val="24"/>
        </w:rPr>
      </w:pPr>
    </w:p>
    <w:p w:rsidR="00F912DD" w:rsidRDefault="00F912DD" w:rsidP="006864C8">
      <w:pPr>
        <w:jc w:val="center"/>
        <w:rPr>
          <w:rFonts w:ascii="Times New Roman" w:hAnsi="Times New Roman" w:cs="Times New Roman"/>
          <w:bCs/>
          <w:sz w:val="24"/>
          <w:szCs w:val="24"/>
        </w:rPr>
      </w:pPr>
    </w:p>
    <w:p w:rsidR="00F912DD" w:rsidRDefault="00F912DD" w:rsidP="006864C8">
      <w:pPr>
        <w:jc w:val="center"/>
        <w:rPr>
          <w:rFonts w:ascii="Times New Roman" w:hAnsi="Times New Roman" w:cs="Times New Roman"/>
          <w:bCs/>
          <w:sz w:val="24"/>
          <w:szCs w:val="24"/>
        </w:rPr>
      </w:pPr>
    </w:p>
    <w:p w:rsidR="00F912DD" w:rsidRDefault="00F912DD" w:rsidP="006864C8">
      <w:pPr>
        <w:jc w:val="center"/>
        <w:rPr>
          <w:rFonts w:ascii="Times New Roman" w:hAnsi="Times New Roman" w:cs="Times New Roman"/>
          <w:bCs/>
          <w:sz w:val="24"/>
          <w:szCs w:val="24"/>
        </w:rPr>
      </w:pPr>
    </w:p>
    <w:p w:rsidR="00F912DD" w:rsidRDefault="00F912DD" w:rsidP="006864C8">
      <w:pPr>
        <w:jc w:val="center"/>
        <w:rPr>
          <w:rFonts w:ascii="Times New Roman" w:hAnsi="Times New Roman" w:cs="Times New Roman"/>
          <w:bCs/>
          <w:sz w:val="24"/>
          <w:szCs w:val="24"/>
        </w:rPr>
      </w:pPr>
    </w:p>
    <w:p w:rsidR="00F912DD" w:rsidRDefault="00F912DD" w:rsidP="006864C8">
      <w:pPr>
        <w:jc w:val="center"/>
        <w:rPr>
          <w:rFonts w:ascii="Times New Roman" w:hAnsi="Times New Roman" w:cs="Times New Roman"/>
          <w:bCs/>
          <w:sz w:val="24"/>
          <w:szCs w:val="24"/>
        </w:rPr>
      </w:pPr>
    </w:p>
    <w:p w:rsidR="00EB2EF7" w:rsidRDefault="006864C8" w:rsidP="006864C8">
      <w:pPr>
        <w:jc w:val="center"/>
        <w:rPr>
          <w:rFonts w:ascii="Times New Roman" w:hAnsi="Times New Roman" w:cs="Times New Roman"/>
          <w:bCs/>
          <w:sz w:val="24"/>
          <w:szCs w:val="24"/>
        </w:rPr>
      </w:pPr>
      <w:r>
        <w:rPr>
          <w:rFonts w:ascii="Times New Roman" w:hAnsi="Times New Roman" w:cs="Times New Roman"/>
          <w:bCs/>
          <w:noProof/>
          <w:sz w:val="24"/>
          <w:szCs w:val="24"/>
          <w:lang w:eastAsia="sk-SK"/>
        </w:rPr>
        <w:drawing>
          <wp:inline distT="0" distB="0" distL="0" distR="0" wp14:anchorId="52E2DFB2" wp14:editId="64AC8BE6">
            <wp:extent cx="5476875" cy="2576758"/>
            <wp:effectExtent l="0" t="0" r="0" b="0"/>
            <wp:docPr id="31" name="Obrázo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7437" t="15077" r="2976" b="6462"/>
                    <a:stretch/>
                  </pic:blipFill>
                  <pic:spPr bwMode="auto">
                    <a:xfrm>
                      <a:off x="0" y="0"/>
                      <a:ext cx="5490033" cy="2582948"/>
                    </a:xfrm>
                    <a:prstGeom prst="rect">
                      <a:avLst/>
                    </a:prstGeom>
                    <a:noFill/>
                    <a:ln>
                      <a:noFill/>
                    </a:ln>
                    <a:extLst>
                      <a:ext uri="{53640926-AAD7-44D8-BBD7-CCE9431645EC}">
                        <a14:shadowObscured xmlns:a14="http://schemas.microsoft.com/office/drawing/2010/main"/>
                      </a:ext>
                    </a:extLst>
                  </pic:spPr>
                </pic:pic>
              </a:graphicData>
            </a:graphic>
          </wp:inline>
        </w:drawing>
      </w:r>
    </w:p>
    <w:p w:rsidR="006864C8" w:rsidRDefault="00B84764" w:rsidP="006864C8">
      <w:pPr>
        <w:jc w:val="center"/>
        <w:rPr>
          <w:rFonts w:ascii="Times New Roman" w:hAnsi="Times New Roman" w:cs="Times New Roman"/>
          <w:bCs/>
          <w:sz w:val="24"/>
          <w:szCs w:val="24"/>
        </w:rPr>
      </w:pPr>
      <w:r>
        <w:rPr>
          <w:rFonts w:ascii="Times New Roman" w:hAnsi="Times New Roman" w:cs="Times New Roman"/>
          <w:bCs/>
          <w:sz w:val="24"/>
          <w:szCs w:val="24"/>
        </w:rPr>
        <w:t>Obr. č.</w:t>
      </w:r>
      <w:r w:rsidR="00F912DD">
        <w:rPr>
          <w:rFonts w:ascii="Times New Roman" w:hAnsi="Times New Roman" w:cs="Times New Roman"/>
          <w:bCs/>
          <w:sz w:val="24"/>
          <w:szCs w:val="24"/>
        </w:rPr>
        <w:t>23:</w:t>
      </w:r>
      <w:r>
        <w:rPr>
          <w:rFonts w:ascii="Times New Roman" w:hAnsi="Times New Roman" w:cs="Times New Roman"/>
          <w:bCs/>
          <w:sz w:val="24"/>
          <w:szCs w:val="24"/>
        </w:rPr>
        <w:t xml:space="preserve"> </w:t>
      </w:r>
      <w:r w:rsidR="006864C8">
        <w:rPr>
          <w:rFonts w:ascii="Times New Roman" w:hAnsi="Times New Roman" w:cs="Times New Roman"/>
          <w:bCs/>
          <w:sz w:val="24"/>
          <w:szCs w:val="24"/>
        </w:rPr>
        <w:t xml:space="preserve">Trasa: </w:t>
      </w:r>
      <w:bookmarkStart w:id="4" w:name="_Hlk1691468"/>
      <w:r w:rsidR="006864C8">
        <w:rPr>
          <w:rFonts w:ascii="Times New Roman" w:hAnsi="Times New Roman" w:cs="Times New Roman"/>
          <w:bCs/>
          <w:sz w:val="24"/>
          <w:szCs w:val="24"/>
        </w:rPr>
        <w:t>Metrans Danubia a.s. – Česká Třebová</w:t>
      </w:r>
      <w:bookmarkEnd w:id="4"/>
    </w:p>
    <w:p w:rsidR="006864C8" w:rsidRDefault="006864C8" w:rsidP="006864C8">
      <w:pPr>
        <w:jc w:val="center"/>
        <w:rPr>
          <w:rFonts w:ascii="Times New Roman" w:hAnsi="Times New Roman" w:cs="Times New Roman"/>
          <w:bCs/>
          <w:sz w:val="24"/>
          <w:szCs w:val="24"/>
        </w:rPr>
      </w:pPr>
    </w:p>
    <w:p w:rsidR="00EB2EF7" w:rsidRDefault="00EB2EF7" w:rsidP="00EB2EF7">
      <w:pPr>
        <w:jc w:val="both"/>
        <w:rPr>
          <w:rFonts w:ascii="Times New Roman" w:hAnsi="Times New Roman" w:cs="Times New Roman"/>
          <w:bCs/>
          <w:sz w:val="24"/>
          <w:szCs w:val="24"/>
        </w:rPr>
      </w:pPr>
    </w:p>
    <w:p w:rsidR="00CB09A8" w:rsidRDefault="00CB09A8" w:rsidP="00CB09A8">
      <w:pPr>
        <w:rPr>
          <w:rFonts w:ascii="Times New Roman" w:hAnsi="Times New Roman" w:cs="Times New Roman"/>
          <w:bCs/>
          <w:sz w:val="24"/>
          <w:szCs w:val="24"/>
        </w:rPr>
      </w:pPr>
    </w:p>
    <w:p w:rsidR="00EB2EF7" w:rsidRDefault="006864C8" w:rsidP="00CB09A8">
      <w:pPr>
        <w:jc w:val="center"/>
        <w:rPr>
          <w:rFonts w:ascii="Times New Roman" w:hAnsi="Times New Roman" w:cs="Times New Roman"/>
          <w:bCs/>
          <w:sz w:val="24"/>
          <w:szCs w:val="24"/>
        </w:rPr>
      </w:pPr>
      <w:r>
        <w:rPr>
          <w:rFonts w:ascii="Times New Roman" w:hAnsi="Times New Roman" w:cs="Times New Roman"/>
          <w:bCs/>
          <w:noProof/>
          <w:sz w:val="24"/>
          <w:szCs w:val="24"/>
          <w:lang w:eastAsia="sk-SK"/>
        </w:rPr>
        <w:drawing>
          <wp:inline distT="0" distB="0" distL="0" distR="0" wp14:anchorId="4A7FE765" wp14:editId="27DCFCA9">
            <wp:extent cx="5494890" cy="2562225"/>
            <wp:effectExtent l="0" t="0" r="0" b="0"/>
            <wp:docPr id="25"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7438" t="17538" r="4297" b="5847"/>
                    <a:stretch/>
                  </pic:blipFill>
                  <pic:spPr bwMode="auto">
                    <a:xfrm>
                      <a:off x="0" y="0"/>
                      <a:ext cx="5500703" cy="2564936"/>
                    </a:xfrm>
                    <a:prstGeom prst="rect">
                      <a:avLst/>
                    </a:prstGeom>
                    <a:noFill/>
                    <a:ln>
                      <a:noFill/>
                    </a:ln>
                    <a:extLst>
                      <a:ext uri="{53640926-AAD7-44D8-BBD7-CCE9431645EC}">
                        <a14:shadowObscured xmlns:a14="http://schemas.microsoft.com/office/drawing/2010/main"/>
                      </a:ext>
                    </a:extLst>
                  </pic:spPr>
                </pic:pic>
              </a:graphicData>
            </a:graphic>
          </wp:inline>
        </w:drawing>
      </w:r>
    </w:p>
    <w:p w:rsidR="006864C8" w:rsidRDefault="00B84764" w:rsidP="006864C8">
      <w:pPr>
        <w:jc w:val="center"/>
        <w:rPr>
          <w:rFonts w:ascii="Times New Roman" w:hAnsi="Times New Roman" w:cs="Times New Roman"/>
          <w:bCs/>
          <w:sz w:val="24"/>
          <w:szCs w:val="24"/>
        </w:rPr>
      </w:pPr>
      <w:r>
        <w:rPr>
          <w:rFonts w:ascii="Times New Roman" w:hAnsi="Times New Roman" w:cs="Times New Roman"/>
          <w:bCs/>
          <w:sz w:val="24"/>
          <w:szCs w:val="24"/>
        </w:rPr>
        <w:t>Obr. č.</w:t>
      </w:r>
      <w:r w:rsidR="00F912DD">
        <w:rPr>
          <w:rFonts w:ascii="Times New Roman" w:hAnsi="Times New Roman" w:cs="Times New Roman"/>
          <w:bCs/>
          <w:sz w:val="24"/>
          <w:szCs w:val="24"/>
        </w:rPr>
        <w:t>24:</w:t>
      </w:r>
      <w:r>
        <w:rPr>
          <w:rFonts w:ascii="Times New Roman" w:hAnsi="Times New Roman" w:cs="Times New Roman"/>
          <w:bCs/>
          <w:sz w:val="24"/>
          <w:szCs w:val="24"/>
        </w:rPr>
        <w:t xml:space="preserve"> </w:t>
      </w:r>
      <w:r w:rsidR="006864C8">
        <w:rPr>
          <w:rFonts w:ascii="Times New Roman" w:hAnsi="Times New Roman" w:cs="Times New Roman"/>
          <w:bCs/>
          <w:sz w:val="24"/>
          <w:szCs w:val="24"/>
        </w:rPr>
        <w:t xml:space="preserve">Trasa: </w:t>
      </w:r>
      <w:r w:rsidR="006864C8" w:rsidRPr="006864C8">
        <w:rPr>
          <w:rFonts w:ascii="Times New Roman" w:hAnsi="Times New Roman" w:cs="Times New Roman"/>
          <w:bCs/>
          <w:sz w:val="24"/>
          <w:szCs w:val="24"/>
        </w:rPr>
        <w:t>Česká Třebová</w:t>
      </w:r>
      <w:r w:rsidR="006864C8">
        <w:rPr>
          <w:rFonts w:ascii="Times New Roman" w:hAnsi="Times New Roman" w:cs="Times New Roman"/>
          <w:bCs/>
          <w:sz w:val="24"/>
          <w:szCs w:val="24"/>
        </w:rPr>
        <w:t xml:space="preserve"> – Hamburg</w:t>
      </w:r>
    </w:p>
    <w:p w:rsidR="00EB2EF7" w:rsidRDefault="00EB2EF7" w:rsidP="00EB2EF7">
      <w:pPr>
        <w:jc w:val="both"/>
        <w:rPr>
          <w:rFonts w:ascii="Times New Roman" w:hAnsi="Times New Roman" w:cs="Times New Roman"/>
          <w:bCs/>
          <w:sz w:val="24"/>
          <w:szCs w:val="24"/>
        </w:rPr>
      </w:pPr>
    </w:p>
    <w:p w:rsidR="00EB2EF7" w:rsidRDefault="00EB2EF7" w:rsidP="00EB2EF7">
      <w:pPr>
        <w:jc w:val="both"/>
        <w:rPr>
          <w:rFonts w:ascii="Times New Roman" w:hAnsi="Times New Roman" w:cs="Times New Roman"/>
          <w:bCs/>
          <w:sz w:val="24"/>
          <w:szCs w:val="24"/>
        </w:rPr>
      </w:pPr>
    </w:p>
    <w:p w:rsidR="00EB2EF7" w:rsidRDefault="00EB2EF7" w:rsidP="00EB2EF7">
      <w:pPr>
        <w:jc w:val="both"/>
        <w:rPr>
          <w:rFonts w:ascii="Times New Roman" w:hAnsi="Times New Roman" w:cs="Times New Roman"/>
          <w:bCs/>
          <w:sz w:val="24"/>
          <w:szCs w:val="24"/>
        </w:rPr>
      </w:pPr>
    </w:p>
    <w:p w:rsidR="00F912DD" w:rsidRDefault="00F912DD" w:rsidP="006864C8">
      <w:pPr>
        <w:jc w:val="center"/>
        <w:rPr>
          <w:rFonts w:ascii="Times New Roman" w:hAnsi="Times New Roman" w:cs="Times New Roman"/>
          <w:bCs/>
          <w:sz w:val="24"/>
          <w:szCs w:val="24"/>
        </w:rPr>
      </w:pPr>
    </w:p>
    <w:p w:rsidR="00F912DD" w:rsidRDefault="00F912DD" w:rsidP="006864C8">
      <w:pPr>
        <w:jc w:val="center"/>
        <w:rPr>
          <w:rFonts w:ascii="Times New Roman" w:hAnsi="Times New Roman" w:cs="Times New Roman"/>
          <w:bCs/>
          <w:sz w:val="24"/>
          <w:szCs w:val="24"/>
        </w:rPr>
      </w:pPr>
    </w:p>
    <w:p w:rsidR="00F912DD" w:rsidRDefault="00F912DD" w:rsidP="006864C8">
      <w:pPr>
        <w:jc w:val="center"/>
        <w:rPr>
          <w:rFonts w:ascii="Times New Roman" w:hAnsi="Times New Roman" w:cs="Times New Roman"/>
          <w:bCs/>
          <w:sz w:val="24"/>
          <w:szCs w:val="24"/>
        </w:rPr>
      </w:pPr>
    </w:p>
    <w:p w:rsidR="00F912DD" w:rsidRDefault="00F912DD" w:rsidP="006864C8">
      <w:pPr>
        <w:jc w:val="center"/>
        <w:rPr>
          <w:rFonts w:ascii="Times New Roman" w:hAnsi="Times New Roman" w:cs="Times New Roman"/>
          <w:bCs/>
          <w:sz w:val="24"/>
          <w:szCs w:val="24"/>
        </w:rPr>
      </w:pPr>
    </w:p>
    <w:p w:rsidR="00EB2EF7" w:rsidRDefault="006864C8" w:rsidP="006864C8">
      <w:pPr>
        <w:jc w:val="center"/>
        <w:rPr>
          <w:rFonts w:ascii="Times New Roman" w:hAnsi="Times New Roman" w:cs="Times New Roman"/>
          <w:bCs/>
          <w:sz w:val="24"/>
          <w:szCs w:val="24"/>
        </w:rPr>
      </w:pPr>
      <w:r>
        <w:rPr>
          <w:rFonts w:ascii="Times New Roman" w:hAnsi="Times New Roman" w:cs="Times New Roman"/>
          <w:bCs/>
          <w:noProof/>
          <w:sz w:val="24"/>
          <w:szCs w:val="24"/>
          <w:lang w:eastAsia="sk-SK"/>
        </w:rPr>
        <w:drawing>
          <wp:inline distT="0" distB="0" distL="0" distR="0" wp14:anchorId="63D5B99B" wp14:editId="193E63D3">
            <wp:extent cx="5476682" cy="2505075"/>
            <wp:effectExtent l="0" t="0" r="0" b="0"/>
            <wp:docPr id="30" name="Obrázo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8264" t="16616" r="2480" b="7385"/>
                    <a:stretch/>
                  </pic:blipFill>
                  <pic:spPr bwMode="auto">
                    <a:xfrm>
                      <a:off x="0" y="0"/>
                      <a:ext cx="5487046" cy="2509815"/>
                    </a:xfrm>
                    <a:prstGeom prst="rect">
                      <a:avLst/>
                    </a:prstGeom>
                    <a:noFill/>
                    <a:ln>
                      <a:noFill/>
                    </a:ln>
                    <a:extLst>
                      <a:ext uri="{53640926-AAD7-44D8-BBD7-CCE9431645EC}">
                        <a14:shadowObscured xmlns:a14="http://schemas.microsoft.com/office/drawing/2010/main"/>
                      </a:ext>
                    </a:extLst>
                  </pic:spPr>
                </pic:pic>
              </a:graphicData>
            </a:graphic>
          </wp:inline>
        </w:drawing>
      </w:r>
    </w:p>
    <w:p w:rsidR="006864C8" w:rsidRDefault="00B84764" w:rsidP="006864C8">
      <w:pPr>
        <w:jc w:val="center"/>
        <w:rPr>
          <w:rFonts w:ascii="Times New Roman" w:hAnsi="Times New Roman" w:cs="Times New Roman"/>
          <w:bCs/>
          <w:sz w:val="24"/>
          <w:szCs w:val="24"/>
        </w:rPr>
      </w:pPr>
      <w:r>
        <w:rPr>
          <w:rFonts w:ascii="Times New Roman" w:hAnsi="Times New Roman" w:cs="Times New Roman"/>
          <w:bCs/>
          <w:sz w:val="24"/>
          <w:szCs w:val="24"/>
        </w:rPr>
        <w:t>Obr. č.</w:t>
      </w:r>
      <w:r w:rsidR="00F912DD">
        <w:rPr>
          <w:rFonts w:ascii="Times New Roman" w:hAnsi="Times New Roman" w:cs="Times New Roman"/>
          <w:bCs/>
          <w:sz w:val="24"/>
          <w:szCs w:val="24"/>
        </w:rPr>
        <w:t>25:</w:t>
      </w:r>
      <w:r>
        <w:rPr>
          <w:rFonts w:ascii="Times New Roman" w:hAnsi="Times New Roman" w:cs="Times New Roman"/>
          <w:bCs/>
          <w:sz w:val="24"/>
          <w:szCs w:val="24"/>
        </w:rPr>
        <w:t xml:space="preserve"> </w:t>
      </w:r>
      <w:r w:rsidR="006864C8">
        <w:rPr>
          <w:rFonts w:ascii="Times New Roman" w:hAnsi="Times New Roman" w:cs="Times New Roman"/>
          <w:bCs/>
          <w:sz w:val="24"/>
          <w:szCs w:val="24"/>
        </w:rPr>
        <w:t xml:space="preserve">Trasa: Hamburg – </w:t>
      </w:r>
      <w:r w:rsidR="006864C8" w:rsidRPr="00EB2EF7">
        <w:rPr>
          <w:rFonts w:ascii="Times New Roman" w:hAnsi="Times New Roman" w:cs="Times New Roman"/>
          <w:bCs/>
          <w:sz w:val="24"/>
          <w:szCs w:val="24"/>
        </w:rPr>
        <w:t>Lübeck</w:t>
      </w:r>
      <w:r w:rsidR="006864C8">
        <w:rPr>
          <w:rFonts w:ascii="Times New Roman" w:hAnsi="Times New Roman" w:cs="Times New Roman"/>
          <w:bCs/>
          <w:sz w:val="24"/>
          <w:szCs w:val="24"/>
        </w:rPr>
        <w:t xml:space="preserve"> – Hamburg</w:t>
      </w:r>
    </w:p>
    <w:p w:rsidR="00EB2EF7" w:rsidRDefault="00EB2EF7" w:rsidP="00EB2EF7">
      <w:pPr>
        <w:jc w:val="both"/>
        <w:rPr>
          <w:rFonts w:ascii="Times New Roman" w:hAnsi="Times New Roman" w:cs="Times New Roman"/>
          <w:bCs/>
          <w:sz w:val="24"/>
          <w:szCs w:val="24"/>
        </w:rPr>
      </w:pPr>
    </w:p>
    <w:p w:rsidR="00975A6C" w:rsidRPr="0081567A" w:rsidRDefault="00D32725" w:rsidP="00883BF8">
      <w:pPr>
        <w:numPr>
          <w:ilvl w:val="0"/>
          <w:numId w:val="2"/>
        </w:numPr>
        <w:jc w:val="both"/>
        <w:rPr>
          <w:rFonts w:ascii="Times New Roman" w:hAnsi="Times New Roman" w:cs="Times New Roman"/>
          <w:bCs/>
          <w:sz w:val="24"/>
          <w:szCs w:val="24"/>
        </w:rPr>
      </w:pPr>
      <w:r w:rsidRPr="0081567A">
        <w:rPr>
          <w:rFonts w:ascii="Times New Roman" w:hAnsi="Times New Roman" w:cs="Times New Roman"/>
          <w:bCs/>
          <w:sz w:val="24"/>
          <w:szCs w:val="24"/>
        </w:rPr>
        <w:t>Tr1 – paragraf 9 bod  0901</w:t>
      </w:r>
    </w:p>
    <w:p w:rsidR="0081567A" w:rsidRPr="0081567A" w:rsidRDefault="0081567A" w:rsidP="00883BF8">
      <w:pPr>
        <w:jc w:val="both"/>
        <w:rPr>
          <w:rFonts w:ascii="Times New Roman" w:hAnsi="Times New Roman" w:cs="Times New Roman"/>
          <w:bCs/>
          <w:sz w:val="24"/>
          <w:szCs w:val="24"/>
        </w:rPr>
      </w:pPr>
      <w:r w:rsidRPr="0081567A">
        <w:rPr>
          <w:rFonts w:ascii="Times New Roman" w:hAnsi="Times New Roman" w:cs="Times New Roman"/>
          <w:bCs/>
          <w:sz w:val="24"/>
          <w:szCs w:val="24"/>
        </w:rPr>
        <w:t xml:space="preserve">  dovozné za prepravu zásielok UTI vo vnútroštátnej a medzinárodnej preprave sa vypočíta vynásobením príslušnej sadzby dovozného  za UTI1 zodpovedajúcim rastovým koeficientom v závislosti od kódu dĺžky a hmotnosti UTI1</w:t>
      </w:r>
    </w:p>
    <w:p w:rsidR="00975A6C" w:rsidRPr="0081567A" w:rsidRDefault="00D32725" w:rsidP="00883BF8">
      <w:pPr>
        <w:numPr>
          <w:ilvl w:val="0"/>
          <w:numId w:val="3"/>
        </w:numPr>
        <w:jc w:val="both"/>
        <w:rPr>
          <w:rFonts w:ascii="Times New Roman" w:hAnsi="Times New Roman" w:cs="Times New Roman"/>
          <w:bCs/>
          <w:sz w:val="24"/>
          <w:szCs w:val="24"/>
        </w:rPr>
      </w:pPr>
      <w:r w:rsidRPr="0081567A">
        <w:rPr>
          <w:rFonts w:ascii="Times New Roman" w:hAnsi="Times New Roman" w:cs="Times New Roman"/>
          <w:bCs/>
          <w:sz w:val="24"/>
          <w:szCs w:val="24"/>
        </w:rPr>
        <w:t xml:space="preserve">Dovozné sa vypočíta za každú UTI osobitne </w:t>
      </w:r>
    </w:p>
    <w:p w:rsidR="00975A6C" w:rsidRPr="0081567A" w:rsidRDefault="00D32725" w:rsidP="00883BF8">
      <w:pPr>
        <w:numPr>
          <w:ilvl w:val="0"/>
          <w:numId w:val="3"/>
        </w:numPr>
        <w:jc w:val="both"/>
        <w:rPr>
          <w:rFonts w:ascii="Times New Roman" w:hAnsi="Times New Roman" w:cs="Times New Roman"/>
          <w:bCs/>
          <w:sz w:val="24"/>
          <w:szCs w:val="24"/>
        </w:rPr>
      </w:pPr>
      <w:r w:rsidRPr="0081567A">
        <w:rPr>
          <w:rFonts w:ascii="Times New Roman" w:hAnsi="Times New Roman" w:cs="Times New Roman"/>
          <w:bCs/>
          <w:sz w:val="24"/>
          <w:szCs w:val="24"/>
        </w:rPr>
        <w:t>Dovozné za vozeň je súčtom dovozného za jednotlivé UTI</w:t>
      </w:r>
    </w:p>
    <w:p w:rsidR="00975A6C" w:rsidRPr="0081567A" w:rsidRDefault="00D32725" w:rsidP="00883BF8">
      <w:pPr>
        <w:numPr>
          <w:ilvl w:val="0"/>
          <w:numId w:val="3"/>
        </w:numPr>
        <w:jc w:val="both"/>
        <w:rPr>
          <w:rFonts w:ascii="Times New Roman" w:hAnsi="Times New Roman" w:cs="Times New Roman"/>
          <w:bCs/>
          <w:sz w:val="24"/>
          <w:szCs w:val="24"/>
        </w:rPr>
      </w:pPr>
      <w:r w:rsidRPr="0081567A">
        <w:rPr>
          <w:rFonts w:ascii="Times New Roman" w:hAnsi="Times New Roman" w:cs="Times New Roman"/>
          <w:bCs/>
          <w:sz w:val="24"/>
          <w:szCs w:val="24"/>
        </w:rPr>
        <w:t>Dovozné sa vypočíta za úhrnnú hmotnosť tovaru a prázdnej UTI</w:t>
      </w:r>
    </w:p>
    <w:p w:rsidR="0081567A" w:rsidRPr="0081567A" w:rsidRDefault="0081567A" w:rsidP="00883BF8">
      <w:pPr>
        <w:jc w:val="both"/>
        <w:rPr>
          <w:rFonts w:ascii="Times New Roman" w:hAnsi="Times New Roman" w:cs="Times New Roman"/>
          <w:bCs/>
          <w:sz w:val="24"/>
          <w:szCs w:val="24"/>
        </w:rPr>
      </w:pPr>
      <w:r w:rsidRPr="0081567A">
        <w:rPr>
          <w:rFonts w:ascii="Times New Roman" w:hAnsi="Times New Roman" w:cs="Times New Roman"/>
          <w:bCs/>
          <w:sz w:val="24"/>
          <w:szCs w:val="24"/>
        </w:rPr>
        <w:t>Bod 0905</w:t>
      </w:r>
    </w:p>
    <w:p w:rsidR="0081567A" w:rsidRPr="0081567A" w:rsidRDefault="0081567A" w:rsidP="00883BF8">
      <w:pPr>
        <w:jc w:val="both"/>
        <w:rPr>
          <w:rFonts w:ascii="Times New Roman" w:hAnsi="Times New Roman" w:cs="Times New Roman"/>
          <w:bCs/>
          <w:sz w:val="24"/>
          <w:szCs w:val="24"/>
        </w:rPr>
      </w:pPr>
      <w:r w:rsidRPr="0081567A">
        <w:rPr>
          <w:rFonts w:ascii="Times New Roman" w:hAnsi="Times New Roman" w:cs="Times New Roman"/>
          <w:bCs/>
          <w:sz w:val="24"/>
          <w:szCs w:val="24"/>
        </w:rPr>
        <w:t>Sadzba dovozného pre zásielky UTI na vozňoch ktoré poskytol dopravca v medzinárodnej preprave sú uvedené v tabuľke 94</w:t>
      </w:r>
    </w:p>
    <w:p w:rsidR="0081567A" w:rsidRPr="0081567A" w:rsidRDefault="009248BB" w:rsidP="00EB2EF7">
      <w:pPr>
        <w:jc w:val="both"/>
        <w:rPr>
          <w:rFonts w:ascii="Times New Roman" w:hAnsi="Times New Roman" w:cs="Times New Roman"/>
          <w:bCs/>
          <w:sz w:val="24"/>
          <w:szCs w:val="24"/>
        </w:rPr>
      </w:pPr>
      <w:r>
        <w:rPr>
          <w:rFonts w:ascii="Times New Roman" w:hAnsi="Times New Roman" w:cs="Times New Roman"/>
          <w:bCs/>
          <w:noProof/>
          <w:sz w:val="24"/>
          <w:szCs w:val="24"/>
          <w:lang w:eastAsia="sk-SK"/>
        </w:rPr>
        <w:drawing>
          <wp:inline distT="0" distB="0" distL="0" distR="0" wp14:anchorId="09885A71" wp14:editId="4F024AC9">
            <wp:extent cx="2590800" cy="877154"/>
            <wp:effectExtent l="0" t="0" r="0" b="0"/>
            <wp:docPr id="36" name="Obrázo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52849" cy="898162"/>
                    </a:xfrm>
                    <a:prstGeom prst="rect">
                      <a:avLst/>
                    </a:prstGeom>
                    <a:noFill/>
                  </pic:spPr>
                </pic:pic>
              </a:graphicData>
            </a:graphic>
          </wp:inline>
        </w:drawing>
      </w:r>
      <w:r w:rsidR="00D5607E">
        <w:rPr>
          <w:rFonts w:ascii="Times New Roman" w:hAnsi="Times New Roman" w:cs="Times New Roman"/>
          <w:b/>
          <w:noProof/>
          <w:sz w:val="28"/>
          <w:szCs w:val="28"/>
          <w:lang w:eastAsia="sk-SK"/>
        </w:rPr>
        <w:t xml:space="preserve">             </w:t>
      </w:r>
      <w:r w:rsidR="00D5607E">
        <w:rPr>
          <w:rFonts w:ascii="Times New Roman" w:hAnsi="Times New Roman" w:cs="Times New Roman"/>
          <w:b/>
          <w:noProof/>
          <w:sz w:val="28"/>
          <w:szCs w:val="28"/>
          <w:lang w:eastAsia="sk-SK"/>
        </w:rPr>
        <w:drawing>
          <wp:inline distT="0" distB="0" distL="0" distR="0" wp14:anchorId="25FBE187" wp14:editId="4B07D015">
            <wp:extent cx="2524125" cy="237362"/>
            <wp:effectExtent l="0" t="0" r="0" b="0"/>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26841" cy="237617"/>
                    </a:xfrm>
                    <a:prstGeom prst="rect">
                      <a:avLst/>
                    </a:prstGeom>
                    <a:noFill/>
                    <a:ln>
                      <a:noFill/>
                    </a:ln>
                  </pic:spPr>
                </pic:pic>
              </a:graphicData>
            </a:graphic>
          </wp:inline>
        </w:drawing>
      </w:r>
    </w:p>
    <w:p w:rsidR="00F912DD" w:rsidRPr="0081567A" w:rsidRDefault="000E2471" w:rsidP="00EB2EF7">
      <w:pPr>
        <w:jc w:val="both"/>
        <w:rPr>
          <w:rFonts w:ascii="Times New Roman" w:hAnsi="Times New Roman" w:cs="Times New Roman"/>
          <w:b/>
          <w:bCs/>
          <w:sz w:val="28"/>
          <w:szCs w:val="28"/>
        </w:rPr>
      </w:pPr>
      <w:r w:rsidRPr="0081567A">
        <w:rPr>
          <w:rFonts w:ascii="Times New Roman" w:hAnsi="Times New Roman" w:cs="Times New Roman"/>
          <w:b/>
          <w:bCs/>
          <w:sz w:val="28"/>
          <w:szCs w:val="28"/>
        </w:rPr>
        <w:t>Výpočet prepravného (Export)</w:t>
      </w:r>
    </w:p>
    <w:p w:rsidR="000E2471" w:rsidRDefault="000E2471" w:rsidP="0081567A">
      <w:pPr>
        <w:spacing w:after="0"/>
        <w:jc w:val="both"/>
        <w:rPr>
          <w:rFonts w:ascii="Times New Roman" w:hAnsi="Times New Roman" w:cs="Times New Roman"/>
          <w:bCs/>
          <w:sz w:val="24"/>
          <w:szCs w:val="24"/>
        </w:rPr>
      </w:pPr>
      <w:r>
        <w:rPr>
          <w:rFonts w:ascii="Times New Roman" w:hAnsi="Times New Roman" w:cs="Times New Roman"/>
          <w:bCs/>
          <w:sz w:val="24"/>
          <w:szCs w:val="24"/>
        </w:rPr>
        <w:t>Kontajner: 40 stopový (2 UTI)</w:t>
      </w:r>
    </w:p>
    <w:p w:rsidR="000E2471" w:rsidRDefault="0081567A" w:rsidP="00EB2EF7">
      <w:pPr>
        <w:jc w:val="both"/>
        <w:rPr>
          <w:rFonts w:ascii="Times New Roman" w:hAnsi="Times New Roman" w:cs="Times New Roman"/>
          <w:bCs/>
          <w:sz w:val="24"/>
          <w:szCs w:val="24"/>
        </w:rPr>
      </w:pPr>
      <w:r>
        <w:rPr>
          <w:rFonts w:ascii="Times New Roman" w:hAnsi="Times New Roman" w:cs="Times New Roman"/>
          <w:bCs/>
          <w:sz w:val="24"/>
          <w:szCs w:val="24"/>
        </w:rPr>
        <w:t>Celková h</w:t>
      </w:r>
      <w:r w:rsidR="000E2471">
        <w:rPr>
          <w:rFonts w:ascii="Times New Roman" w:hAnsi="Times New Roman" w:cs="Times New Roman"/>
          <w:bCs/>
          <w:sz w:val="24"/>
          <w:szCs w:val="24"/>
        </w:rPr>
        <w:t>motnosť kontajnera: 20 ton</w:t>
      </w:r>
      <w:r>
        <w:rPr>
          <w:rFonts w:ascii="Times New Roman" w:hAnsi="Times New Roman" w:cs="Times New Roman"/>
          <w:bCs/>
          <w:sz w:val="24"/>
          <w:szCs w:val="24"/>
        </w:rPr>
        <w:t xml:space="preserve"> </w:t>
      </w:r>
    </w:p>
    <w:p w:rsidR="000E2471" w:rsidRPr="0081567A" w:rsidRDefault="000E2471" w:rsidP="0081567A">
      <w:pPr>
        <w:spacing w:after="0"/>
        <w:jc w:val="both"/>
        <w:rPr>
          <w:rFonts w:ascii="Times New Roman" w:hAnsi="Times New Roman" w:cs="Times New Roman"/>
          <w:b/>
          <w:bCs/>
          <w:sz w:val="24"/>
          <w:szCs w:val="24"/>
        </w:rPr>
      </w:pPr>
      <w:r w:rsidRPr="0081567A">
        <w:rPr>
          <w:rFonts w:ascii="Times New Roman" w:hAnsi="Times New Roman" w:cs="Times New Roman"/>
          <w:b/>
          <w:bCs/>
          <w:sz w:val="24"/>
          <w:szCs w:val="24"/>
        </w:rPr>
        <w:t xml:space="preserve">Cestná doprava </w:t>
      </w:r>
    </w:p>
    <w:p w:rsidR="000E2471" w:rsidRDefault="000E2471" w:rsidP="0081567A">
      <w:pPr>
        <w:spacing w:after="0"/>
        <w:jc w:val="both"/>
        <w:rPr>
          <w:rFonts w:ascii="Times New Roman" w:hAnsi="Times New Roman" w:cs="Times New Roman"/>
          <w:bCs/>
          <w:sz w:val="24"/>
          <w:szCs w:val="24"/>
        </w:rPr>
      </w:pPr>
      <w:r w:rsidRPr="000E2471">
        <w:rPr>
          <w:rFonts w:ascii="Times New Roman" w:hAnsi="Times New Roman" w:cs="Times New Roman"/>
          <w:bCs/>
          <w:sz w:val="24"/>
          <w:szCs w:val="24"/>
        </w:rPr>
        <w:t>Metrans Danubia a.s. – Schindler a.s. – Metrans Danubia a.s.</w:t>
      </w:r>
    </w:p>
    <w:p w:rsidR="000E2471" w:rsidRDefault="000E2471" w:rsidP="0081567A">
      <w:pPr>
        <w:spacing w:after="0"/>
        <w:jc w:val="both"/>
        <w:rPr>
          <w:rFonts w:ascii="Times New Roman" w:hAnsi="Times New Roman" w:cs="Times New Roman"/>
          <w:bCs/>
          <w:sz w:val="24"/>
          <w:szCs w:val="24"/>
        </w:rPr>
      </w:pPr>
      <w:r>
        <w:rPr>
          <w:rFonts w:ascii="Times New Roman" w:hAnsi="Times New Roman" w:cs="Times New Roman"/>
          <w:bCs/>
          <w:sz w:val="24"/>
          <w:szCs w:val="24"/>
        </w:rPr>
        <w:t>- kilometre: 6</w:t>
      </w:r>
    </w:p>
    <w:p w:rsidR="000E2471" w:rsidRDefault="000E2471" w:rsidP="0081567A">
      <w:pPr>
        <w:spacing w:after="0"/>
        <w:jc w:val="both"/>
        <w:rPr>
          <w:rFonts w:ascii="Times New Roman" w:hAnsi="Times New Roman" w:cs="Times New Roman"/>
          <w:bCs/>
          <w:sz w:val="24"/>
          <w:szCs w:val="24"/>
        </w:rPr>
      </w:pPr>
      <w:r>
        <w:rPr>
          <w:rFonts w:ascii="Times New Roman" w:hAnsi="Times New Roman" w:cs="Times New Roman"/>
          <w:bCs/>
          <w:sz w:val="24"/>
          <w:szCs w:val="24"/>
        </w:rPr>
        <w:t>- sadzba na 1 kilometer je 1,50,-EUR</w:t>
      </w:r>
    </w:p>
    <w:p w:rsidR="000E2471" w:rsidRDefault="000E2471" w:rsidP="00EB2EF7">
      <w:pPr>
        <w:jc w:val="both"/>
        <w:rPr>
          <w:rFonts w:ascii="Times New Roman" w:hAnsi="Times New Roman" w:cs="Times New Roman"/>
          <w:bCs/>
          <w:sz w:val="24"/>
          <w:szCs w:val="24"/>
        </w:rPr>
      </w:pPr>
      <w:r>
        <w:rPr>
          <w:rFonts w:ascii="Times New Roman" w:hAnsi="Times New Roman" w:cs="Times New Roman"/>
          <w:bCs/>
          <w:sz w:val="24"/>
          <w:szCs w:val="24"/>
        </w:rPr>
        <w:t>- výsledok: 1,50 . 6 = 9,-EUR</w:t>
      </w:r>
    </w:p>
    <w:p w:rsidR="000E2471" w:rsidRPr="00D5607E" w:rsidRDefault="000E2471" w:rsidP="0081567A">
      <w:pPr>
        <w:spacing w:after="0"/>
        <w:jc w:val="both"/>
        <w:rPr>
          <w:rFonts w:ascii="Times New Roman" w:hAnsi="Times New Roman" w:cs="Times New Roman"/>
          <w:b/>
          <w:noProof/>
          <w:sz w:val="28"/>
          <w:szCs w:val="28"/>
          <w:lang w:eastAsia="sk-SK"/>
        </w:rPr>
      </w:pPr>
      <w:r w:rsidRPr="0081567A">
        <w:rPr>
          <w:rFonts w:ascii="Times New Roman" w:hAnsi="Times New Roman" w:cs="Times New Roman"/>
          <w:b/>
          <w:bCs/>
          <w:sz w:val="24"/>
          <w:szCs w:val="24"/>
        </w:rPr>
        <w:t>Železničná doprava</w:t>
      </w:r>
      <w:r w:rsidR="00D5607E">
        <w:rPr>
          <w:rFonts w:ascii="Times New Roman" w:hAnsi="Times New Roman" w:cs="Times New Roman"/>
          <w:b/>
          <w:noProof/>
          <w:sz w:val="28"/>
          <w:szCs w:val="28"/>
          <w:lang w:eastAsia="sk-SK"/>
        </w:rPr>
        <w:t xml:space="preserve">                                     </w:t>
      </w:r>
    </w:p>
    <w:p w:rsidR="006B71EC" w:rsidRDefault="006B71EC" w:rsidP="0081567A">
      <w:pPr>
        <w:spacing w:after="0"/>
        <w:jc w:val="both"/>
        <w:rPr>
          <w:rFonts w:ascii="Times New Roman" w:hAnsi="Times New Roman" w:cs="Times New Roman"/>
          <w:bCs/>
          <w:sz w:val="24"/>
          <w:szCs w:val="24"/>
        </w:rPr>
      </w:pPr>
      <w:r w:rsidRPr="006B71EC">
        <w:rPr>
          <w:rFonts w:ascii="Times New Roman" w:hAnsi="Times New Roman" w:cs="Times New Roman"/>
          <w:bCs/>
          <w:sz w:val="24"/>
          <w:szCs w:val="24"/>
        </w:rPr>
        <w:t>Metrans Danubia a.s. – Česká Třebová</w:t>
      </w:r>
      <w:r w:rsidR="00D5607E">
        <w:rPr>
          <w:rFonts w:ascii="Times New Roman" w:hAnsi="Times New Roman" w:cs="Times New Roman"/>
          <w:b/>
          <w:noProof/>
          <w:sz w:val="28"/>
          <w:szCs w:val="28"/>
          <w:lang w:eastAsia="sk-SK"/>
        </w:rPr>
        <w:t xml:space="preserve">                                 </w:t>
      </w:r>
    </w:p>
    <w:p w:rsidR="006B71EC" w:rsidRDefault="006B71EC" w:rsidP="0081567A">
      <w:pPr>
        <w:spacing w:after="0"/>
        <w:jc w:val="both"/>
        <w:rPr>
          <w:rFonts w:ascii="Times New Roman" w:hAnsi="Times New Roman" w:cs="Times New Roman"/>
          <w:bCs/>
          <w:sz w:val="24"/>
          <w:szCs w:val="24"/>
        </w:rPr>
      </w:pPr>
      <w:r>
        <w:rPr>
          <w:rFonts w:ascii="Times New Roman" w:hAnsi="Times New Roman" w:cs="Times New Roman"/>
          <w:bCs/>
          <w:sz w:val="24"/>
          <w:szCs w:val="24"/>
        </w:rPr>
        <w:t>- kilometre: 275</w:t>
      </w:r>
    </w:p>
    <w:p w:rsidR="006B71EC" w:rsidRDefault="006B71EC" w:rsidP="0081567A">
      <w:pPr>
        <w:spacing w:after="0"/>
        <w:jc w:val="both"/>
        <w:rPr>
          <w:rFonts w:ascii="Times New Roman" w:hAnsi="Times New Roman" w:cs="Times New Roman"/>
          <w:bCs/>
          <w:sz w:val="24"/>
          <w:szCs w:val="24"/>
        </w:rPr>
      </w:pPr>
      <w:r>
        <w:rPr>
          <w:rFonts w:ascii="Times New Roman" w:hAnsi="Times New Roman" w:cs="Times New Roman"/>
          <w:bCs/>
          <w:sz w:val="24"/>
          <w:szCs w:val="24"/>
        </w:rPr>
        <w:t>- sadzba dovozného: 796 . 2</w:t>
      </w:r>
    </w:p>
    <w:p w:rsidR="006B71EC" w:rsidRDefault="006B71EC" w:rsidP="0081567A">
      <w:pPr>
        <w:spacing w:after="0"/>
        <w:jc w:val="both"/>
        <w:rPr>
          <w:rFonts w:ascii="Times New Roman" w:hAnsi="Times New Roman" w:cs="Times New Roman"/>
          <w:bCs/>
          <w:sz w:val="24"/>
          <w:szCs w:val="24"/>
        </w:rPr>
      </w:pPr>
      <w:r>
        <w:rPr>
          <w:rFonts w:ascii="Times New Roman" w:hAnsi="Times New Roman" w:cs="Times New Roman"/>
          <w:bCs/>
          <w:sz w:val="24"/>
          <w:szCs w:val="24"/>
        </w:rPr>
        <w:t>- rastový koeficient pre hmotnosť je 1,00</w:t>
      </w:r>
    </w:p>
    <w:p w:rsidR="006B71EC" w:rsidRPr="006B71EC" w:rsidRDefault="006B71EC" w:rsidP="009248BB">
      <w:pPr>
        <w:spacing w:after="0"/>
        <w:jc w:val="both"/>
        <w:rPr>
          <w:rFonts w:ascii="Times New Roman" w:hAnsi="Times New Roman" w:cs="Times New Roman"/>
          <w:bCs/>
          <w:sz w:val="24"/>
          <w:szCs w:val="24"/>
        </w:rPr>
      </w:pPr>
      <w:r>
        <w:rPr>
          <w:rFonts w:ascii="Times New Roman" w:hAnsi="Times New Roman" w:cs="Times New Roman"/>
          <w:bCs/>
          <w:sz w:val="24"/>
          <w:szCs w:val="24"/>
        </w:rPr>
        <w:t>- výsledok: 796 . 2 . 1 = 1 592,-EUR</w:t>
      </w:r>
    </w:p>
    <w:p w:rsidR="006B71EC" w:rsidRPr="009248BB" w:rsidRDefault="006B71EC" w:rsidP="0081567A">
      <w:pPr>
        <w:spacing w:after="0"/>
        <w:jc w:val="both"/>
        <w:rPr>
          <w:rFonts w:ascii="Times New Roman" w:hAnsi="Times New Roman" w:cs="Times New Roman"/>
          <w:bCs/>
          <w:sz w:val="24"/>
          <w:szCs w:val="24"/>
        </w:rPr>
      </w:pPr>
      <w:r w:rsidRPr="009248BB">
        <w:rPr>
          <w:rFonts w:ascii="Times New Roman" w:hAnsi="Times New Roman" w:cs="Times New Roman"/>
          <w:bCs/>
          <w:sz w:val="24"/>
          <w:szCs w:val="24"/>
        </w:rPr>
        <w:t>Česká Třebová – Hamburg</w:t>
      </w:r>
    </w:p>
    <w:p w:rsidR="000E2471" w:rsidRDefault="006B71EC" w:rsidP="0081567A">
      <w:pPr>
        <w:spacing w:after="0"/>
        <w:jc w:val="both"/>
        <w:rPr>
          <w:rFonts w:ascii="Times New Roman" w:hAnsi="Times New Roman" w:cs="Times New Roman"/>
          <w:bCs/>
          <w:sz w:val="24"/>
          <w:szCs w:val="24"/>
        </w:rPr>
      </w:pPr>
      <w:r>
        <w:rPr>
          <w:rFonts w:ascii="Times New Roman" w:hAnsi="Times New Roman" w:cs="Times New Roman"/>
          <w:bCs/>
          <w:sz w:val="24"/>
          <w:szCs w:val="24"/>
        </w:rPr>
        <w:t>- kilometre: 800</w:t>
      </w:r>
    </w:p>
    <w:p w:rsidR="006B71EC" w:rsidRDefault="006B71EC" w:rsidP="0081567A">
      <w:pPr>
        <w:spacing w:after="0"/>
        <w:jc w:val="both"/>
        <w:rPr>
          <w:rFonts w:ascii="Times New Roman" w:hAnsi="Times New Roman" w:cs="Times New Roman"/>
          <w:bCs/>
          <w:sz w:val="24"/>
          <w:szCs w:val="24"/>
        </w:rPr>
      </w:pPr>
      <w:r>
        <w:rPr>
          <w:rFonts w:ascii="Times New Roman" w:hAnsi="Times New Roman" w:cs="Times New Roman"/>
          <w:bCs/>
          <w:sz w:val="24"/>
          <w:szCs w:val="24"/>
        </w:rPr>
        <w:t>- sadzba dovozného: 800 . 2</w:t>
      </w:r>
    </w:p>
    <w:p w:rsidR="006B71EC" w:rsidRDefault="006B71EC" w:rsidP="0081567A">
      <w:pPr>
        <w:spacing w:after="0"/>
        <w:jc w:val="both"/>
        <w:rPr>
          <w:rFonts w:ascii="Times New Roman" w:hAnsi="Times New Roman" w:cs="Times New Roman"/>
          <w:bCs/>
          <w:sz w:val="24"/>
          <w:szCs w:val="24"/>
        </w:rPr>
      </w:pPr>
      <w:r>
        <w:rPr>
          <w:rFonts w:ascii="Times New Roman" w:hAnsi="Times New Roman" w:cs="Times New Roman"/>
          <w:bCs/>
          <w:sz w:val="24"/>
          <w:szCs w:val="24"/>
        </w:rPr>
        <w:t>- rastový koeficient pre hmotnosť je 1,00</w:t>
      </w:r>
    </w:p>
    <w:p w:rsidR="006B71EC" w:rsidRDefault="00451188" w:rsidP="00EB2EF7">
      <w:pPr>
        <w:jc w:val="both"/>
        <w:rPr>
          <w:rFonts w:ascii="Times New Roman" w:hAnsi="Times New Roman" w:cs="Times New Roman"/>
          <w:bCs/>
          <w:sz w:val="24"/>
          <w:szCs w:val="24"/>
        </w:rPr>
      </w:pPr>
      <w:r>
        <w:rPr>
          <w:rFonts w:ascii="Times New Roman" w:hAnsi="Times New Roman" w:cs="Times New Roman"/>
          <w:bCs/>
          <w:sz w:val="24"/>
          <w:szCs w:val="24"/>
        </w:rPr>
        <w:t>- výsledok: 1 545</w:t>
      </w:r>
      <w:r w:rsidR="006B71EC">
        <w:rPr>
          <w:rFonts w:ascii="Times New Roman" w:hAnsi="Times New Roman" w:cs="Times New Roman"/>
          <w:bCs/>
          <w:sz w:val="24"/>
          <w:szCs w:val="24"/>
        </w:rPr>
        <w:t xml:space="preserve"> . 2 . 1 = </w:t>
      </w:r>
      <w:r>
        <w:rPr>
          <w:rFonts w:ascii="Times New Roman" w:hAnsi="Times New Roman" w:cs="Times New Roman"/>
          <w:bCs/>
          <w:sz w:val="24"/>
          <w:szCs w:val="24"/>
        </w:rPr>
        <w:t>3 090,-EUR</w:t>
      </w:r>
      <w:r w:rsidR="006B71EC">
        <w:rPr>
          <w:rFonts w:ascii="Times New Roman" w:hAnsi="Times New Roman" w:cs="Times New Roman"/>
          <w:bCs/>
          <w:sz w:val="24"/>
          <w:szCs w:val="24"/>
        </w:rPr>
        <w:t xml:space="preserve"> </w:t>
      </w:r>
    </w:p>
    <w:p w:rsidR="00451188" w:rsidRPr="0081567A" w:rsidRDefault="00451188" w:rsidP="0081567A">
      <w:pPr>
        <w:spacing w:after="0"/>
        <w:jc w:val="both"/>
        <w:rPr>
          <w:rFonts w:ascii="Times New Roman" w:hAnsi="Times New Roman" w:cs="Times New Roman"/>
          <w:b/>
          <w:bCs/>
          <w:sz w:val="24"/>
          <w:szCs w:val="24"/>
        </w:rPr>
      </w:pPr>
      <w:r w:rsidRPr="0081567A">
        <w:rPr>
          <w:rFonts w:ascii="Times New Roman" w:hAnsi="Times New Roman" w:cs="Times New Roman"/>
          <w:b/>
          <w:bCs/>
          <w:sz w:val="24"/>
          <w:szCs w:val="24"/>
        </w:rPr>
        <w:t>Cestná doprava</w:t>
      </w:r>
    </w:p>
    <w:p w:rsidR="00451188" w:rsidRDefault="00451188" w:rsidP="0081567A">
      <w:pPr>
        <w:spacing w:after="0"/>
        <w:jc w:val="both"/>
        <w:rPr>
          <w:rFonts w:ascii="Times New Roman" w:hAnsi="Times New Roman" w:cs="Times New Roman"/>
          <w:bCs/>
          <w:sz w:val="24"/>
          <w:szCs w:val="24"/>
        </w:rPr>
      </w:pPr>
      <w:r w:rsidRPr="00451188">
        <w:rPr>
          <w:rFonts w:ascii="Times New Roman" w:hAnsi="Times New Roman" w:cs="Times New Roman"/>
          <w:bCs/>
          <w:sz w:val="24"/>
          <w:szCs w:val="24"/>
        </w:rPr>
        <w:t>Hamburg – Lübeck – Hamburg</w:t>
      </w:r>
    </w:p>
    <w:p w:rsidR="00451188" w:rsidRDefault="00451188" w:rsidP="0081567A">
      <w:pPr>
        <w:spacing w:after="0"/>
        <w:jc w:val="both"/>
        <w:rPr>
          <w:rFonts w:ascii="Times New Roman" w:hAnsi="Times New Roman" w:cs="Times New Roman"/>
          <w:bCs/>
          <w:sz w:val="24"/>
          <w:szCs w:val="24"/>
        </w:rPr>
      </w:pPr>
      <w:r>
        <w:rPr>
          <w:rFonts w:ascii="Times New Roman" w:hAnsi="Times New Roman" w:cs="Times New Roman"/>
          <w:bCs/>
          <w:sz w:val="24"/>
          <w:szCs w:val="24"/>
        </w:rPr>
        <w:t>- kilometre: 68</w:t>
      </w:r>
    </w:p>
    <w:p w:rsidR="00451188" w:rsidRPr="006B71EC" w:rsidRDefault="00451188" w:rsidP="0081567A">
      <w:pPr>
        <w:spacing w:after="0"/>
        <w:jc w:val="both"/>
        <w:rPr>
          <w:rFonts w:ascii="Times New Roman" w:hAnsi="Times New Roman" w:cs="Times New Roman"/>
          <w:bCs/>
          <w:sz w:val="24"/>
          <w:szCs w:val="24"/>
        </w:rPr>
      </w:pPr>
      <w:r>
        <w:rPr>
          <w:rFonts w:ascii="Times New Roman" w:hAnsi="Times New Roman" w:cs="Times New Roman"/>
          <w:bCs/>
          <w:sz w:val="24"/>
          <w:szCs w:val="24"/>
        </w:rPr>
        <w:t>- sadzba na 1 kilometer je 1,50,-EUR</w:t>
      </w:r>
    </w:p>
    <w:p w:rsidR="000E2471" w:rsidRDefault="00451188" w:rsidP="00EB2EF7">
      <w:pPr>
        <w:jc w:val="both"/>
        <w:rPr>
          <w:rFonts w:ascii="Times New Roman" w:hAnsi="Times New Roman" w:cs="Times New Roman"/>
          <w:bCs/>
          <w:sz w:val="24"/>
          <w:szCs w:val="24"/>
        </w:rPr>
      </w:pPr>
      <w:r>
        <w:rPr>
          <w:rFonts w:ascii="Times New Roman" w:hAnsi="Times New Roman" w:cs="Times New Roman"/>
          <w:bCs/>
          <w:sz w:val="24"/>
          <w:szCs w:val="24"/>
        </w:rPr>
        <w:t>- výsledok: 1,50 . 68  = 102,-EUR</w:t>
      </w:r>
    </w:p>
    <w:p w:rsidR="0081567A" w:rsidRDefault="00451188" w:rsidP="00EB2EF7">
      <w:pPr>
        <w:jc w:val="both"/>
        <w:rPr>
          <w:rFonts w:ascii="Times New Roman" w:hAnsi="Times New Roman" w:cs="Times New Roman"/>
          <w:b/>
          <w:bCs/>
          <w:sz w:val="28"/>
          <w:szCs w:val="28"/>
        </w:rPr>
      </w:pPr>
      <w:r w:rsidRPr="0081567A">
        <w:rPr>
          <w:rFonts w:ascii="Times New Roman" w:hAnsi="Times New Roman" w:cs="Times New Roman"/>
          <w:b/>
          <w:bCs/>
          <w:sz w:val="28"/>
          <w:szCs w:val="28"/>
        </w:rPr>
        <w:t>Celková cena za prepravu je 4 793,-EUR</w:t>
      </w:r>
    </w:p>
    <w:p w:rsidR="00EB2EF7" w:rsidRPr="0081567A" w:rsidRDefault="00EB2EF7" w:rsidP="00EB2EF7">
      <w:pPr>
        <w:jc w:val="both"/>
        <w:rPr>
          <w:rFonts w:ascii="Times New Roman" w:hAnsi="Times New Roman" w:cs="Times New Roman"/>
          <w:b/>
          <w:bCs/>
          <w:sz w:val="28"/>
          <w:szCs w:val="28"/>
        </w:rPr>
      </w:pPr>
      <w:r w:rsidRPr="00764D1B">
        <w:rPr>
          <w:rFonts w:ascii="Times New Roman" w:hAnsi="Times New Roman" w:cs="Times New Roman"/>
          <w:b/>
          <w:bCs/>
          <w:sz w:val="24"/>
          <w:szCs w:val="24"/>
        </w:rPr>
        <w:t>Druhý príklad (Import)</w:t>
      </w:r>
    </w:p>
    <w:p w:rsidR="00EB2EF7" w:rsidRPr="00EB2EF7" w:rsidRDefault="00EB2EF7" w:rsidP="00EB2EF7">
      <w:pPr>
        <w:spacing w:after="0"/>
        <w:jc w:val="both"/>
        <w:rPr>
          <w:rFonts w:ascii="Times New Roman" w:hAnsi="Times New Roman" w:cs="Times New Roman"/>
          <w:bCs/>
          <w:sz w:val="24"/>
          <w:szCs w:val="24"/>
        </w:rPr>
      </w:pPr>
      <w:r w:rsidRPr="00EB2EF7">
        <w:rPr>
          <w:rFonts w:ascii="Times New Roman" w:hAnsi="Times New Roman" w:cs="Times New Roman"/>
          <w:bCs/>
          <w:sz w:val="24"/>
          <w:szCs w:val="24"/>
        </w:rPr>
        <w:t xml:space="preserve">Firma Škoda Auto s.r.o dňa 22.1.2019 požiadala spoločnosť Metrans Danubia a.s. o zabezpečenie prepravy autodielov z Bangkoku v Thajsku do ich závodu v Bratislave na Slovensku. Zamestnanci spoločnosti Metrans si vyžiadali cenovú ponuku od lodiara Maersk Line. Po vyžiadaní vystavili </w:t>
      </w:r>
      <w:r w:rsidR="000E2471">
        <w:rPr>
          <w:rFonts w:ascii="Times New Roman" w:hAnsi="Times New Roman" w:cs="Times New Roman"/>
          <w:bCs/>
          <w:sz w:val="24"/>
          <w:szCs w:val="24"/>
        </w:rPr>
        <w:t>celkovú cenovú ponuku v sume 4 484</w:t>
      </w:r>
      <w:r w:rsidRPr="00EB2EF7">
        <w:rPr>
          <w:rFonts w:ascii="Times New Roman" w:hAnsi="Times New Roman" w:cs="Times New Roman"/>
          <w:bCs/>
          <w:sz w:val="24"/>
          <w:szCs w:val="24"/>
        </w:rPr>
        <w:t xml:space="preserve">,-EUR. </w:t>
      </w:r>
    </w:p>
    <w:p w:rsidR="00EB2EF7" w:rsidRPr="00EB2EF7" w:rsidRDefault="00EB2EF7" w:rsidP="00EB2EF7">
      <w:pPr>
        <w:spacing w:after="0"/>
        <w:jc w:val="both"/>
        <w:rPr>
          <w:rFonts w:ascii="Times New Roman" w:hAnsi="Times New Roman" w:cs="Times New Roman"/>
          <w:bCs/>
          <w:sz w:val="24"/>
          <w:szCs w:val="24"/>
        </w:rPr>
      </w:pPr>
      <w:r w:rsidRPr="00EB2EF7">
        <w:rPr>
          <w:rFonts w:ascii="Times New Roman" w:hAnsi="Times New Roman" w:cs="Times New Roman"/>
          <w:bCs/>
          <w:sz w:val="24"/>
          <w:szCs w:val="24"/>
        </w:rPr>
        <w:t xml:space="preserve">Po odsúhlasení a zaplatení ceny prepravy zákazníkom, sa v termináli Laem Chabang v Thajsku dňa 23.1.2019 o 11:00 hodine naložil prázdny kontajner s číslom RZDU 729187-2 na ťahač Iveco, ktorý o 12:00 hodine odišiel do Bangkoku. Ťahač do Bangkoku došiel o 13:45 hodine. </w:t>
      </w:r>
    </w:p>
    <w:p w:rsidR="00EB2EF7" w:rsidRPr="00EB2EF7" w:rsidRDefault="00EB2EF7" w:rsidP="00EB2EF7">
      <w:pPr>
        <w:spacing w:after="0"/>
        <w:jc w:val="both"/>
        <w:rPr>
          <w:rFonts w:ascii="Times New Roman" w:hAnsi="Times New Roman" w:cs="Times New Roman"/>
          <w:bCs/>
          <w:sz w:val="24"/>
          <w:szCs w:val="24"/>
        </w:rPr>
      </w:pPr>
      <w:r w:rsidRPr="00EB2EF7">
        <w:rPr>
          <w:rFonts w:ascii="Times New Roman" w:hAnsi="Times New Roman" w:cs="Times New Roman"/>
          <w:bCs/>
          <w:sz w:val="24"/>
          <w:szCs w:val="24"/>
        </w:rPr>
        <w:t xml:space="preserve">Tovar sa naložil do kontajnera o 15:30 hodine. Následne bol kontajner doručený do prístavu Laem Chabang v Thajsku o 17:00 hodine. </w:t>
      </w:r>
    </w:p>
    <w:p w:rsidR="00EB2EF7" w:rsidRPr="00EB2EF7" w:rsidRDefault="00EB2EF7" w:rsidP="00EB2EF7">
      <w:pPr>
        <w:spacing w:after="0"/>
        <w:jc w:val="both"/>
        <w:rPr>
          <w:rFonts w:ascii="Times New Roman" w:hAnsi="Times New Roman" w:cs="Times New Roman"/>
          <w:bCs/>
          <w:sz w:val="24"/>
          <w:szCs w:val="24"/>
        </w:rPr>
      </w:pPr>
      <w:r w:rsidRPr="00EB2EF7">
        <w:rPr>
          <w:rFonts w:ascii="Times New Roman" w:hAnsi="Times New Roman" w:cs="Times New Roman"/>
          <w:bCs/>
          <w:sz w:val="24"/>
          <w:szCs w:val="24"/>
        </w:rPr>
        <w:t xml:space="preserve">V prístave bol kontajner prijatý na oddelenie Depo kde sa vykonala kontrola kontajnera a prekládka na loď o 19:00 hodine. </w:t>
      </w:r>
    </w:p>
    <w:p w:rsidR="00EB2EF7" w:rsidRPr="00EB2EF7" w:rsidRDefault="00EB2EF7" w:rsidP="00EB2EF7">
      <w:pPr>
        <w:spacing w:after="0"/>
        <w:jc w:val="both"/>
        <w:rPr>
          <w:rFonts w:ascii="Times New Roman" w:hAnsi="Times New Roman" w:cs="Times New Roman"/>
          <w:bCs/>
          <w:sz w:val="24"/>
          <w:szCs w:val="24"/>
        </w:rPr>
      </w:pPr>
      <w:r w:rsidRPr="00EB2EF7">
        <w:rPr>
          <w:rFonts w:ascii="Times New Roman" w:hAnsi="Times New Roman" w:cs="Times New Roman"/>
          <w:bCs/>
          <w:sz w:val="24"/>
          <w:szCs w:val="24"/>
        </w:rPr>
        <w:t xml:space="preserve">Zákazník zabezpečil colnú deklaráciu a uvoľnenie kontajnera v prístave. </w:t>
      </w:r>
    </w:p>
    <w:p w:rsidR="00EB2EF7" w:rsidRPr="00EB2EF7" w:rsidRDefault="00EB2EF7" w:rsidP="00EB2EF7">
      <w:pPr>
        <w:spacing w:after="0"/>
        <w:jc w:val="both"/>
        <w:rPr>
          <w:rFonts w:ascii="Times New Roman" w:hAnsi="Times New Roman" w:cs="Times New Roman"/>
          <w:bCs/>
          <w:sz w:val="24"/>
          <w:szCs w:val="24"/>
        </w:rPr>
      </w:pPr>
      <w:r w:rsidRPr="00EB2EF7">
        <w:rPr>
          <w:rFonts w:ascii="Times New Roman" w:hAnsi="Times New Roman" w:cs="Times New Roman"/>
          <w:bCs/>
          <w:sz w:val="24"/>
          <w:szCs w:val="24"/>
        </w:rPr>
        <w:t xml:space="preserve">Loď vyplávala z prístavu Laem Chabang dňa 23.1.2019 o 21:00 hodine a do prístavu Koper v Slovinsku dorazila dňa 11.2.2019 o 15:00 hodine. </w:t>
      </w:r>
    </w:p>
    <w:p w:rsidR="00EB2EF7" w:rsidRPr="00EB2EF7" w:rsidRDefault="00EB2EF7" w:rsidP="00EB2EF7">
      <w:pPr>
        <w:spacing w:after="0"/>
        <w:jc w:val="both"/>
        <w:rPr>
          <w:rFonts w:ascii="Times New Roman" w:hAnsi="Times New Roman" w:cs="Times New Roman"/>
          <w:bCs/>
          <w:sz w:val="24"/>
          <w:szCs w:val="24"/>
        </w:rPr>
      </w:pPr>
      <w:r w:rsidRPr="00EB2EF7">
        <w:rPr>
          <w:rFonts w:ascii="Times New Roman" w:hAnsi="Times New Roman" w:cs="Times New Roman"/>
          <w:bCs/>
          <w:sz w:val="24"/>
          <w:szCs w:val="24"/>
        </w:rPr>
        <w:t xml:space="preserve">V prístave Koper bol kontajner preložený na vlak s číslom 61700 ,ktorý o 19:00 hodine odišiel do terminálu Metrans v Dunajskej Strede aj s vystaveným nákladným listom CIM a súpisom kontajnerov a vozňov. </w:t>
      </w:r>
    </w:p>
    <w:p w:rsidR="00EB2EF7" w:rsidRPr="00EB2EF7" w:rsidRDefault="00EB2EF7" w:rsidP="00EB2EF7">
      <w:pPr>
        <w:spacing w:after="0"/>
        <w:jc w:val="both"/>
        <w:rPr>
          <w:rFonts w:ascii="Times New Roman" w:hAnsi="Times New Roman" w:cs="Times New Roman"/>
          <w:bCs/>
          <w:sz w:val="24"/>
          <w:szCs w:val="24"/>
        </w:rPr>
      </w:pPr>
      <w:r w:rsidRPr="00EB2EF7">
        <w:rPr>
          <w:rFonts w:ascii="Times New Roman" w:hAnsi="Times New Roman" w:cs="Times New Roman"/>
          <w:bCs/>
          <w:sz w:val="24"/>
          <w:szCs w:val="24"/>
        </w:rPr>
        <w:t xml:space="preserve">Do terminálu vlak dorazil dňa 12.2.2019 o 01:30 hodine. </w:t>
      </w:r>
    </w:p>
    <w:p w:rsidR="00EB2EF7" w:rsidRPr="00EB2EF7" w:rsidRDefault="00EB2EF7" w:rsidP="00EB2EF7">
      <w:pPr>
        <w:spacing w:after="0"/>
        <w:jc w:val="both"/>
        <w:rPr>
          <w:rFonts w:ascii="Times New Roman" w:hAnsi="Times New Roman" w:cs="Times New Roman"/>
          <w:bCs/>
          <w:sz w:val="24"/>
          <w:szCs w:val="24"/>
        </w:rPr>
      </w:pPr>
      <w:r w:rsidRPr="00EB2EF7">
        <w:rPr>
          <w:rFonts w:ascii="Times New Roman" w:hAnsi="Times New Roman" w:cs="Times New Roman"/>
          <w:bCs/>
          <w:sz w:val="24"/>
          <w:szCs w:val="24"/>
        </w:rPr>
        <w:t xml:space="preserve">Kontajner bol v termináli Metrans po vykládke z vlaku o 03:00 hodine prijatý na oddelenie Depo a bola na ňom vykonaná komerčná kontrola. </w:t>
      </w:r>
    </w:p>
    <w:p w:rsidR="00EB2EF7" w:rsidRPr="00EB2EF7" w:rsidRDefault="00EB2EF7" w:rsidP="00EB2EF7">
      <w:pPr>
        <w:spacing w:after="0"/>
        <w:jc w:val="both"/>
        <w:rPr>
          <w:rFonts w:ascii="Times New Roman" w:hAnsi="Times New Roman" w:cs="Times New Roman"/>
          <w:bCs/>
          <w:sz w:val="24"/>
          <w:szCs w:val="24"/>
        </w:rPr>
      </w:pPr>
      <w:r w:rsidRPr="00EB2EF7">
        <w:rPr>
          <w:rFonts w:ascii="Times New Roman" w:hAnsi="Times New Roman" w:cs="Times New Roman"/>
          <w:bCs/>
          <w:sz w:val="24"/>
          <w:szCs w:val="24"/>
        </w:rPr>
        <w:t xml:space="preserve">Dňa 12.2.2019 bol kontajner o 10:00 hod. naložený na ťahač Volvo, ktorý odišiel na miesto dodania tovaru s vystaveným nákladným listom CMR. </w:t>
      </w:r>
    </w:p>
    <w:p w:rsidR="00EB2EF7" w:rsidRPr="00EB2EF7" w:rsidRDefault="00EB2EF7" w:rsidP="00EB2EF7">
      <w:pPr>
        <w:spacing w:after="0"/>
        <w:jc w:val="both"/>
        <w:rPr>
          <w:rFonts w:ascii="Times New Roman" w:hAnsi="Times New Roman" w:cs="Times New Roman"/>
          <w:bCs/>
          <w:sz w:val="24"/>
          <w:szCs w:val="24"/>
        </w:rPr>
      </w:pPr>
      <w:r w:rsidRPr="00EB2EF7">
        <w:rPr>
          <w:rFonts w:ascii="Times New Roman" w:hAnsi="Times New Roman" w:cs="Times New Roman"/>
          <w:bCs/>
          <w:sz w:val="24"/>
          <w:szCs w:val="24"/>
        </w:rPr>
        <w:t>Po dorazení do firmy Škoda Auto s.r.o v Bratislave o 13:00 hodine zákazník vyložil tovar.</w:t>
      </w:r>
    </w:p>
    <w:p w:rsidR="00EB2EF7" w:rsidRPr="00EB2EF7" w:rsidRDefault="00EB2EF7" w:rsidP="00EB2EF7">
      <w:pPr>
        <w:spacing w:after="0"/>
        <w:jc w:val="both"/>
        <w:rPr>
          <w:rFonts w:ascii="Times New Roman" w:hAnsi="Times New Roman" w:cs="Times New Roman"/>
          <w:bCs/>
          <w:sz w:val="24"/>
          <w:szCs w:val="24"/>
        </w:rPr>
      </w:pPr>
      <w:r w:rsidRPr="00EB2EF7">
        <w:rPr>
          <w:rFonts w:ascii="Times New Roman" w:hAnsi="Times New Roman" w:cs="Times New Roman"/>
          <w:bCs/>
          <w:sz w:val="24"/>
          <w:szCs w:val="24"/>
        </w:rPr>
        <w:t>Následne bol prázdny kontajner dovezený cestným dopravcom späť do firmy Metrans Danubia a.s. o 16:00 hodine.</w:t>
      </w:r>
    </w:p>
    <w:p w:rsidR="00EB2EF7" w:rsidRPr="00EB2EF7" w:rsidRDefault="00EB2EF7" w:rsidP="00EB2EF7">
      <w:pPr>
        <w:spacing w:after="0"/>
        <w:jc w:val="both"/>
        <w:rPr>
          <w:rFonts w:ascii="Times New Roman" w:hAnsi="Times New Roman" w:cs="Times New Roman"/>
          <w:bCs/>
          <w:sz w:val="24"/>
          <w:szCs w:val="24"/>
        </w:rPr>
      </w:pPr>
      <w:r w:rsidRPr="00EB2EF7">
        <w:rPr>
          <w:rFonts w:ascii="Times New Roman" w:hAnsi="Times New Roman" w:cs="Times New Roman"/>
          <w:bCs/>
          <w:sz w:val="24"/>
          <w:szCs w:val="24"/>
        </w:rPr>
        <w:t>Tým sa ukončila celková importná preprava.</w:t>
      </w:r>
    </w:p>
    <w:p w:rsidR="00CA5803" w:rsidRPr="00CA5803" w:rsidRDefault="00CA5803" w:rsidP="00CA5803">
      <w:pPr>
        <w:jc w:val="both"/>
        <w:rPr>
          <w:rFonts w:ascii="Times New Roman" w:hAnsi="Times New Roman" w:cs="Times New Roman"/>
          <w:sz w:val="24"/>
          <w:szCs w:val="24"/>
        </w:rPr>
      </w:pPr>
    </w:p>
    <w:p w:rsidR="00CA5803" w:rsidRPr="00E57254" w:rsidRDefault="00CA5803" w:rsidP="00E57254">
      <w:pPr>
        <w:rPr>
          <w:rFonts w:ascii="Times New Roman" w:hAnsi="Times New Roman" w:cs="Times New Roman"/>
          <w:sz w:val="24"/>
          <w:szCs w:val="24"/>
        </w:rPr>
      </w:pPr>
    </w:p>
    <w:p w:rsidR="00E57254" w:rsidRDefault="00E57254" w:rsidP="00E57254">
      <w:pPr>
        <w:rPr>
          <w:rFonts w:ascii="Times New Roman" w:hAnsi="Times New Roman" w:cs="Times New Roman"/>
          <w:sz w:val="24"/>
          <w:szCs w:val="24"/>
        </w:rPr>
      </w:pPr>
    </w:p>
    <w:p w:rsidR="00EB2EF7" w:rsidRDefault="00EB2EF7" w:rsidP="00E57254">
      <w:pPr>
        <w:rPr>
          <w:rFonts w:ascii="Times New Roman" w:hAnsi="Times New Roman" w:cs="Times New Roman"/>
          <w:sz w:val="24"/>
          <w:szCs w:val="24"/>
        </w:rPr>
      </w:pPr>
    </w:p>
    <w:p w:rsidR="00EB2EF7" w:rsidRDefault="00EB2EF7" w:rsidP="00E57254">
      <w:pPr>
        <w:rPr>
          <w:rFonts w:ascii="Times New Roman" w:hAnsi="Times New Roman" w:cs="Times New Roman"/>
          <w:sz w:val="24"/>
          <w:szCs w:val="24"/>
        </w:rPr>
      </w:pPr>
    </w:p>
    <w:p w:rsidR="00EB2EF7" w:rsidRDefault="00EB2EF7" w:rsidP="00E57254">
      <w:pPr>
        <w:rPr>
          <w:rFonts w:ascii="Times New Roman" w:hAnsi="Times New Roman" w:cs="Times New Roman"/>
          <w:sz w:val="24"/>
          <w:szCs w:val="24"/>
        </w:rPr>
      </w:pPr>
    </w:p>
    <w:p w:rsidR="00EB2EF7" w:rsidRDefault="00EB2EF7" w:rsidP="00E57254">
      <w:pPr>
        <w:rPr>
          <w:rFonts w:ascii="Times New Roman" w:hAnsi="Times New Roman" w:cs="Times New Roman"/>
          <w:sz w:val="24"/>
          <w:szCs w:val="24"/>
        </w:rPr>
      </w:pPr>
    </w:p>
    <w:p w:rsidR="00EB2EF7" w:rsidRDefault="00EB2EF7" w:rsidP="00E57254">
      <w:pPr>
        <w:rPr>
          <w:rFonts w:ascii="Times New Roman" w:hAnsi="Times New Roman" w:cs="Times New Roman"/>
          <w:sz w:val="24"/>
          <w:szCs w:val="24"/>
        </w:rPr>
      </w:pPr>
    </w:p>
    <w:p w:rsidR="00EB2EF7" w:rsidRDefault="00EB2EF7" w:rsidP="00E57254">
      <w:pPr>
        <w:rPr>
          <w:rFonts w:ascii="Times New Roman" w:hAnsi="Times New Roman" w:cs="Times New Roman"/>
          <w:sz w:val="24"/>
          <w:szCs w:val="24"/>
        </w:rPr>
      </w:pPr>
    </w:p>
    <w:p w:rsidR="00EB2EF7" w:rsidRDefault="00EB2EF7" w:rsidP="00E57254">
      <w:pPr>
        <w:rPr>
          <w:rFonts w:ascii="Times New Roman" w:hAnsi="Times New Roman" w:cs="Times New Roman"/>
          <w:sz w:val="24"/>
          <w:szCs w:val="24"/>
        </w:rPr>
      </w:pPr>
    </w:p>
    <w:p w:rsidR="00F912DD" w:rsidRDefault="00F912DD" w:rsidP="008F5F6B">
      <w:pPr>
        <w:jc w:val="center"/>
        <w:rPr>
          <w:rFonts w:ascii="Times New Roman" w:hAnsi="Times New Roman" w:cs="Times New Roman"/>
          <w:sz w:val="24"/>
          <w:szCs w:val="24"/>
        </w:rPr>
      </w:pPr>
    </w:p>
    <w:p w:rsidR="00F912DD" w:rsidRDefault="00F912DD" w:rsidP="008F5F6B">
      <w:pPr>
        <w:jc w:val="center"/>
        <w:rPr>
          <w:rFonts w:ascii="Times New Roman" w:hAnsi="Times New Roman" w:cs="Times New Roman"/>
          <w:sz w:val="24"/>
          <w:szCs w:val="24"/>
        </w:rPr>
      </w:pPr>
    </w:p>
    <w:p w:rsidR="00F912DD" w:rsidRDefault="00F912DD" w:rsidP="008F5F6B">
      <w:pPr>
        <w:jc w:val="center"/>
        <w:rPr>
          <w:rFonts w:ascii="Times New Roman" w:hAnsi="Times New Roman" w:cs="Times New Roman"/>
          <w:sz w:val="24"/>
          <w:szCs w:val="24"/>
        </w:rPr>
      </w:pPr>
    </w:p>
    <w:p w:rsidR="00F912DD" w:rsidRDefault="00F912DD" w:rsidP="008F5F6B">
      <w:pPr>
        <w:jc w:val="center"/>
        <w:rPr>
          <w:rFonts w:ascii="Times New Roman" w:hAnsi="Times New Roman" w:cs="Times New Roman"/>
          <w:sz w:val="24"/>
          <w:szCs w:val="24"/>
        </w:rPr>
      </w:pPr>
    </w:p>
    <w:p w:rsidR="00EB2EF7" w:rsidRDefault="008F5F6B" w:rsidP="008F5F6B">
      <w:pPr>
        <w:jc w:val="center"/>
        <w:rPr>
          <w:rFonts w:ascii="Times New Roman" w:hAnsi="Times New Roman" w:cs="Times New Roman"/>
          <w:sz w:val="24"/>
          <w:szCs w:val="24"/>
        </w:rPr>
      </w:pPr>
      <w:r>
        <w:rPr>
          <w:rFonts w:ascii="Times New Roman" w:hAnsi="Times New Roman" w:cs="Times New Roman"/>
          <w:bCs/>
          <w:noProof/>
          <w:sz w:val="24"/>
          <w:szCs w:val="24"/>
          <w:lang w:eastAsia="sk-SK"/>
        </w:rPr>
        <w:drawing>
          <wp:inline distT="0" distB="0" distL="0" distR="0" wp14:anchorId="05C69FE2" wp14:editId="2FF043F2">
            <wp:extent cx="5409305" cy="2637155"/>
            <wp:effectExtent l="0" t="0" r="1270" b="0"/>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6946" t="14774" r="4586" b="5497"/>
                    <a:stretch/>
                  </pic:blipFill>
                  <pic:spPr bwMode="auto">
                    <a:xfrm>
                      <a:off x="0" y="0"/>
                      <a:ext cx="5434123" cy="2649254"/>
                    </a:xfrm>
                    <a:prstGeom prst="rect">
                      <a:avLst/>
                    </a:prstGeom>
                    <a:noFill/>
                    <a:ln>
                      <a:noFill/>
                    </a:ln>
                    <a:extLst>
                      <a:ext uri="{53640926-AAD7-44D8-BBD7-CCE9431645EC}">
                        <a14:shadowObscured xmlns:a14="http://schemas.microsoft.com/office/drawing/2010/main"/>
                      </a:ext>
                    </a:extLst>
                  </pic:spPr>
                </pic:pic>
              </a:graphicData>
            </a:graphic>
          </wp:inline>
        </w:drawing>
      </w:r>
    </w:p>
    <w:p w:rsidR="007818BC" w:rsidRDefault="00B84764" w:rsidP="007818BC">
      <w:pPr>
        <w:jc w:val="center"/>
        <w:rPr>
          <w:rFonts w:ascii="Times New Roman" w:hAnsi="Times New Roman" w:cs="Times New Roman"/>
          <w:sz w:val="24"/>
          <w:szCs w:val="24"/>
        </w:rPr>
      </w:pPr>
      <w:r>
        <w:rPr>
          <w:rFonts w:ascii="Times New Roman" w:hAnsi="Times New Roman" w:cs="Times New Roman"/>
          <w:sz w:val="24"/>
          <w:szCs w:val="24"/>
        </w:rPr>
        <w:t>Obr. č.</w:t>
      </w:r>
      <w:r w:rsidR="00F912DD">
        <w:rPr>
          <w:rFonts w:ascii="Times New Roman" w:hAnsi="Times New Roman" w:cs="Times New Roman"/>
          <w:sz w:val="24"/>
          <w:szCs w:val="24"/>
        </w:rPr>
        <w:t>26:</w:t>
      </w:r>
      <w:r>
        <w:rPr>
          <w:rFonts w:ascii="Times New Roman" w:hAnsi="Times New Roman" w:cs="Times New Roman"/>
          <w:sz w:val="24"/>
          <w:szCs w:val="24"/>
        </w:rPr>
        <w:t xml:space="preserve"> </w:t>
      </w:r>
      <w:r w:rsidR="007818BC">
        <w:rPr>
          <w:rFonts w:ascii="Times New Roman" w:hAnsi="Times New Roman" w:cs="Times New Roman"/>
          <w:sz w:val="24"/>
          <w:szCs w:val="24"/>
        </w:rPr>
        <w:t>Trasa: Laem Chabang – Bangkok – Laem Chabang</w:t>
      </w:r>
    </w:p>
    <w:p w:rsidR="00EB2EF7" w:rsidRDefault="00EB2EF7" w:rsidP="007818BC">
      <w:pPr>
        <w:jc w:val="center"/>
        <w:rPr>
          <w:rFonts w:ascii="Times New Roman" w:hAnsi="Times New Roman" w:cs="Times New Roman"/>
          <w:sz w:val="24"/>
          <w:szCs w:val="24"/>
        </w:rPr>
      </w:pPr>
    </w:p>
    <w:p w:rsidR="00EB2EF7" w:rsidRDefault="00EB2EF7" w:rsidP="0041541C">
      <w:pPr>
        <w:rPr>
          <w:rFonts w:ascii="Times New Roman" w:hAnsi="Times New Roman" w:cs="Times New Roman"/>
          <w:sz w:val="24"/>
          <w:szCs w:val="24"/>
        </w:rPr>
      </w:pPr>
    </w:p>
    <w:p w:rsidR="00EB2EF7" w:rsidRDefault="00EB2EF7" w:rsidP="008F5F6B">
      <w:pPr>
        <w:jc w:val="center"/>
        <w:rPr>
          <w:rFonts w:ascii="Times New Roman" w:hAnsi="Times New Roman" w:cs="Times New Roman"/>
          <w:sz w:val="24"/>
          <w:szCs w:val="24"/>
        </w:rPr>
      </w:pPr>
    </w:p>
    <w:p w:rsidR="00EB2EF7" w:rsidRDefault="00EB2EF7" w:rsidP="00E57254">
      <w:pPr>
        <w:rPr>
          <w:rFonts w:ascii="Times New Roman" w:hAnsi="Times New Roman" w:cs="Times New Roman"/>
          <w:sz w:val="24"/>
          <w:szCs w:val="24"/>
        </w:rPr>
      </w:pPr>
    </w:p>
    <w:p w:rsidR="00EB2EF7" w:rsidRDefault="00EB2EF7" w:rsidP="00E57254">
      <w:pPr>
        <w:rPr>
          <w:rFonts w:ascii="Times New Roman" w:hAnsi="Times New Roman" w:cs="Times New Roman"/>
          <w:sz w:val="24"/>
          <w:szCs w:val="24"/>
        </w:rPr>
      </w:pPr>
    </w:p>
    <w:p w:rsidR="00D5607E" w:rsidRDefault="00D5607E" w:rsidP="007818BC">
      <w:pPr>
        <w:jc w:val="center"/>
        <w:rPr>
          <w:rFonts w:ascii="Times New Roman" w:hAnsi="Times New Roman" w:cs="Times New Roman"/>
          <w:sz w:val="24"/>
          <w:szCs w:val="24"/>
        </w:rPr>
      </w:pPr>
    </w:p>
    <w:p w:rsidR="00EB2EF7" w:rsidRDefault="007818BC" w:rsidP="007818BC">
      <w:pPr>
        <w:jc w:val="center"/>
        <w:rPr>
          <w:rFonts w:ascii="Times New Roman" w:hAnsi="Times New Roman" w:cs="Times New Roman"/>
          <w:sz w:val="24"/>
          <w:szCs w:val="24"/>
        </w:rPr>
      </w:pPr>
      <w:r>
        <w:rPr>
          <w:rFonts w:ascii="Times New Roman" w:hAnsi="Times New Roman" w:cs="Times New Roman"/>
          <w:bCs/>
          <w:noProof/>
          <w:sz w:val="24"/>
          <w:szCs w:val="24"/>
          <w:lang w:eastAsia="sk-SK"/>
        </w:rPr>
        <w:drawing>
          <wp:inline distT="0" distB="0" distL="0" distR="0" wp14:anchorId="2F6B6026" wp14:editId="4554655A">
            <wp:extent cx="5410231" cy="2675890"/>
            <wp:effectExtent l="0" t="0" r="0" b="0"/>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7275" t="14161" r="7056" b="7650"/>
                    <a:stretch/>
                  </pic:blipFill>
                  <pic:spPr bwMode="auto">
                    <a:xfrm>
                      <a:off x="0" y="0"/>
                      <a:ext cx="5420523" cy="2680980"/>
                    </a:xfrm>
                    <a:prstGeom prst="rect">
                      <a:avLst/>
                    </a:prstGeom>
                    <a:noFill/>
                    <a:ln>
                      <a:noFill/>
                    </a:ln>
                    <a:extLst>
                      <a:ext uri="{53640926-AAD7-44D8-BBD7-CCE9431645EC}">
                        <a14:shadowObscured xmlns:a14="http://schemas.microsoft.com/office/drawing/2010/main"/>
                      </a:ext>
                    </a:extLst>
                  </pic:spPr>
                </pic:pic>
              </a:graphicData>
            </a:graphic>
          </wp:inline>
        </w:drawing>
      </w:r>
    </w:p>
    <w:p w:rsidR="007818BC" w:rsidRDefault="00B84764" w:rsidP="007818BC">
      <w:pPr>
        <w:jc w:val="center"/>
        <w:rPr>
          <w:rFonts w:ascii="Times New Roman" w:hAnsi="Times New Roman" w:cs="Times New Roman"/>
          <w:sz w:val="24"/>
          <w:szCs w:val="24"/>
        </w:rPr>
      </w:pPr>
      <w:r>
        <w:rPr>
          <w:rFonts w:ascii="Times New Roman" w:hAnsi="Times New Roman" w:cs="Times New Roman"/>
          <w:sz w:val="24"/>
          <w:szCs w:val="24"/>
        </w:rPr>
        <w:t>Obr. č.</w:t>
      </w:r>
      <w:r w:rsidR="00F912DD">
        <w:rPr>
          <w:rFonts w:ascii="Times New Roman" w:hAnsi="Times New Roman" w:cs="Times New Roman"/>
          <w:sz w:val="24"/>
          <w:szCs w:val="24"/>
        </w:rPr>
        <w:t>27:</w:t>
      </w:r>
      <w:r>
        <w:rPr>
          <w:rFonts w:ascii="Times New Roman" w:hAnsi="Times New Roman" w:cs="Times New Roman"/>
          <w:sz w:val="24"/>
          <w:szCs w:val="24"/>
        </w:rPr>
        <w:t xml:space="preserve"> </w:t>
      </w:r>
      <w:r w:rsidR="007818BC">
        <w:rPr>
          <w:rFonts w:ascii="Times New Roman" w:hAnsi="Times New Roman" w:cs="Times New Roman"/>
          <w:sz w:val="24"/>
          <w:szCs w:val="24"/>
        </w:rPr>
        <w:t>Trasa: Laem Chabang – Koper</w:t>
      </w:r>
    </w:p>
    <w:p w:rsidR="00F912DD" w:rsidRDefault="00F912DD" w:rsidP="007818BC">
      <w:pPr>
        <w:jc w:val="center"/>
        <w:rPr>
          <w:rFonts w:ascii="Times New Roman" w:hAnsi="Times New Roman" w:cs="Times New Roman"/>
          <w:sz w:val="24"/>
          <w:szCs w:val="24"/>
        </w:rPr>
      </w:pPr>
    </w:p>
    <w:p w:rsidR="00F912DD" w:rsidRDefault="00F912DD" w:rsidP="007818BC">
      <w:pPr>
        <w:jc w:val="center"/>
        <w:rPr>
          <w:rFonts w:ascii="Times New Roman" w:hAnsi="Times New Roman" w:cs="Times New Roman"/>
          <w:sz w:val="24"/>
          <w:szCs w:val="24"/>
        </w:rPr>
      </w:pPr>
    </w:p>
    <w:p w:rsidR="00F912DD" w:rsidRDefault="00F912DD" w:rsidP="007818BC">
      <w:pPr>
        <w:jc w:val="center"/>
        <w:rPr>
          <w:rFonts w:ascii="Times New Roman" w:hAnsi="Times New Roman" w:cs="Times New Roman"/>
          <w:sz w:val="24"/>
          <w:szCs w:val="24"/>
        </w:rPr>
      </w:pPr>
    </w:p>
    <w:p w:rsidR="00EB2EF7" w:rsidRDefault="007818BC" w:rsidP="007818BC">
      <w:pPr>
        <w:jc w:val="center"/>
        <w:rPr>
          <w:rFonts w:ascii="Times New Roman" w:hAnsi="Times New Roman" w:cs="Times New Roman"/>
          <w:sz w:val="24"/>
          <w:szCs w:val="24"/>
        </w:rPr>
      </w:pPr>
      <w:r>
        <w:rPr>
          <w:rFonts w:ascii="Times New Roman" w:hAnsi="Times New Roman" w:cs="Times New Roman"/>
          <w:noProof/>
          <w:sz w:val="24"/>
          <w:szCs w:val="24"/>
          <w:lang w:eastAsia="sk-SK"/>
        </w:rPr>
        <w:drawing>
          <wp:inline distT="0" distB="0" distL="0" distR="0" wp14:anchorId="51C0F57A" wp14:editId="7296239B">
            <wp:extent cx="5407122" cy="2589950"/>
            <wp:effectExtent l="0" t="0" r="3175" b="1270"/>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9277" t="14797" r="6251" b="7135"/>
                    <a:stretch/>
                  </pic:blipFill>
                  <pic:spPr bwMode="auto">
                    <a:xfrm>
                      <a:off x="0" y="0"/>
                      <a:ext cx="5547572" cy="2657224"/>
                    </a:xfrm>
                    <a:prstGeom prst="rect">
                      <a:avLst/>
                    </a:prstGeom>
                    <a:noFill/>
                    <a:ln>
                      <a:noFill/>
                    </a:ln>
                    <a:extLst>
                      <a:ext uri="{53640926-AAD7-44D8-BBD7-CCE9431645EC}">
                        <a14:shadowObscured xmlns:a14="http://schemas.microsoft.com/office/drawing/2010/main"/>
                      </a:ext>
                    </a:extLst>
                  </pic:spPr>
                </pic:pic>
              </a:graphicData>
            </a:graphic>
          </wp:inline>
        </w:drawing>
      </w:r>
    </w:p>
    <w:p w:rsidR="007818BC" w:rsidRDefault="00B84764" w:rsidP="007818BC">
      <w:pPr>
        <w:jc w:val="center"/>
        <w:rPr>
          <w:rFonts w:ascii="Times New Roman" w:hAnsi="Times New Roman" w:cs="Times New Roman"/>
          <w:sz w:val="24"/>
          <w:szCs w:val="24"/>
        </w:rPr>
      </w:pPr>
      <w:r>
        <w:rPr>
          <w:rFonts w:ascii="Times New Roman" w:hAnsi="Times New Roman" w:cs="Times New Roman"/>
          <w:sz w:val="24"/>
          <w:szCs w:val="24"/>
        </w:rPr>
        <w:t>Obr. č.</w:t>
      </w:r>
      <w:r w:rsidR="00F912DD">
        <w:rPr>
          <w:rFonts w:ascii="Times New Roman" w:hAnsi="Times New Roman" w:cs="Times New Roman"/>
          <w:sz w:val="24"/>
          <w:szCs w:val="24"/>
        </w:rPr>
        <w:t>28:</w:t>
      </w:r>
      <w:r>
        <w:rPr>
          <w:rFonts w:ascii="Times New Roman" w:hAnsi="Times New Roman" w:cs="Times New Roman"/>
          <w:sz w:val="24"/>
          <w:szCs w:val="24"/>
        </w:rPr>
        <w:t xml:space="preserve"> </w:t>
      </w:r>
      <w:r w:rsidR="007818BC">
        <w:rPr>
          <w:rFonts w:ascii="Times New Roman" w:hAnsi="Times New Roman" w:cs="Times New Roman"/>
          <w:sz w:val="24"/>
          <w:szCs w:val="24"/>
        </w:rPr>
        <w:t>Trasa: Koper – Metrans Danubia a.s.</w:t>
      </w:r>
    </w:p>
    <w:p w:rsidR="00EB2EF7" w:rsidRDefault="00EB2EF7" w:rsidP="00E57254">
      <w:pPr>
        <w:rPr>
          <w:rFonts w:ascii="Times New Roman" w:hAnsi="Times New Roman" w:cs="Times New Roman"/>
          <w:sz w:val="24"/>
          <w:szCs w:val="24"/>
        </w:rPr>
      </w:pPr>
    </w:p>
    <w:p w:rsidR="00EB2EF7" w:rsidRDefault="00EB2EF7" w:rsidP="00E57254">
      <w:pPr>
        <w:rPr>
          <w:rFonts w:ascii="Times New Roman" w:hAnsi="Times New Roman" w:cs="Times New Roman"/>
          <w:sz w:val="24"/>
          <w:szCs w:val="24"/>
        </w:rPr>
      </w:pPr>
    </w:p>
    <w:p w:rsidR="00EB2EF7" w:rsidRDefault="00EB2EF7" w:rsidP="00E57254">
      <w:pPr>
        <w:rPr>
          <w:rFonts w:ascii="Times New Roman" w:hAnsi="Times New Roman" w:cs="Times New Roman"/>
          <w:sz w:val="24"/>
          <w:szCs w:val="24"/>
        </w:rPr>
      </w:pPr>
    </w:p>
    <w:p w:rsidR="00EB2EF7" w:rsidRDefault="00EB2EF7" w:rsidP="00E57254">
      <w:pPr>
        <w:rPr>
          <w:rFonts w:ascii="Times New Roman" w:hAnsi="Times New Roman" w:cs="Times New Roman"/>
          <w:sz w:val="24"/>
          <w:szCs w:val="24"/>
        </w:rPr>
      </w:pPr>
    </w:p>
    <w:p w:rsidR="00EB2EF7" w:rsidRDefault="00EB2EF7" w:rsidP="00E57254">
      <w:pPr>
        <w:rPr>
          <w:rFonts w:ascii="Times New Roman" w:hAnsi="Times New Roman" w:cs="Times New Roman"/>
          <w:sz w:val="24"/>
          <w:szCs w:val="24"/>
        </w:rPr>
      </w:pPr>
    </w:p>
    <w:p w:rsidR="00D5607E" w:rsidRDefault="00D5607E" w:rsidP="007818BC">
      <w:pPr>
        <w:jc w:val="center"/>
        <w:rPr>
          <w:rFonts w:ascii="Times New Roman" w:hAnsi="Times New Roman" w:cs="Times New Roman"/>
          <w:sz w:val="24"/>
          <w:szCs w:val="24"/>
        </w:rPr>
      </w:pPr>
    </w:p>
    <w:p w:rsidR="00EB2EF7" w:rsidRDefault="007818BC" w:rsidP="007818BC">
      <w:pPr>
        <w:jc w:val="center"/>
        <w:rPr>
          <w:rFonts w:ascii="Times New Roman" w:hAnsi="Times New Roman" w:cs="Times New Roman"/>
          <w:sz w:val="24"/>
          <w:szCs w:val="24"/>
        </w:rPr>
      </w:pPr>
      <w:r>
        <w:rPr>
          <w:rFonts w:ascii="Times New Roman" w:hAnsi="Times New Roman" w:cs="Times New Roman"/>
          <w:noProof/>
          <w:sz w:val="24"/>
          <w:szCs w:val="24"/>
          <w:lang w:eastAsia="sk-SK"/>
        </w:rPr>
        <w:drawing>
          <wp:inline distT="0" distB="0" distL="0" distR="0" wp14:anchorId="04E0ECCB" wp14:editId="43E8E869">
            <wp:extent cx="5415996" cy="2693670"/>
            <wp:effectExtent l="0" t="0" r="0" b="0"/>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8929" t="14117" r="5614" b="6731"/>
                    <a:stretch/>
                  </pic:blipFill>
                  <pic:spPr bwMode="auto">
                    <a:xfrm>
                      <a:off x="0" y="0"/>
                      <a:ext cx="5428469" cy="2699874"/>
                    </a:xfrm>
                    <a:prstGeom prst="rect">
                      <a:avLst/>
                    </a:prstGeom>
                    <a:noFill/>
                    <a:ln>
                      <a:noFill/>
                    </a:ln>
                    <a:extLst>
                      <a:ext uri="{53640926-AAD7-44D8-BBD7-CCE9431645EC}">
                        <a14:shadowObscured xmlns:a14="http://schemas.microsoft.com/office/drawing/2010/main"/>
                      </a:ext>
                    </a:extLst>
                  </pic:spPr>
                </pic:pic>
              </a:graphicData>
            </a:graphic>
          </wp:inline>
        </w:drawing>
      </w:r>
    </w:p>
    <w:p w:rsidR="007818BC" w:rsidRDefault="00B84764" w:rsidP="007818BC">
      <w:pPr>
        <w:jc w:val="center"/>
        <w:rPr>
          <w:rFonts w:ascii="Times New Roman" w:hAnsi="Times New Roman" w:cs="Times New Roman"/>
          <w:sz w:val="24"/>
          <w:szCs w:val="24"/>
        </w:rPr>
      </w:pPr>
      <w:r>
        <w:rPr>
          <w:rFonts w:ascii="Times New Roman" w:hAnsi="Times New Roman" w:cs="Times New Roman"/>
          <w:sz w:val="24"/>
          <w:szCs w:val="24"/>
        </w:rPr>
        <w:t>Obr. č.</w:t>
      </w:r>
      <w:r w:rsidR="00F912DD">
        <w:rPr>
          <w:rFonts w:ascii="Times New Roman" w:hAnsi="Times New Roman" w:cs="Times New Roman"/>
          <w:sz w:val="24"/>
          <w:szCs w:val="24"/>
        </w:rPr>
        <w:t>29:</w:t>
      </w:r>
      <w:r>
        <w:rPr>
          <w:rFonts w:ascii="Times New Roman" w:hAnsi="Times New Roman" w:cs="Times New Roman"/>
          <w:sz w:val="24"/>
          <w:szCs w:val="24"/>
        </w:rPr>
        <w:t xml:space="preserve"> </w:t>
      </w:r>
      <w:r w:rsidR="007818BC">
        <w:rPr>
          <w:rFonts w:ascii="Times New Roman" w:hAnsi="Times New Roman" w:cs="Times New Roman"/>
          <w:sz w:val="24"/>
          <w:szCs w:val="24"/>
        </w:rPr>
        <w:t xml:space="preserve">Trasa: Metrans Danubia a.s. – Škoda Auto s.r.o – </w:t>
      </w:r>
      <w:r w:rsidR="007818BC" w:rsidRPr="007818BC">
        <w:rPr>
          <w:rFonts w:ascii="Times New Roman" w:hAnsi="Times New Roman" w:cs="Times New Roman"/>
          <w:sz w:val="24"/>
          <w:szCs w:val="24"/>
        </w:rPr>
        <w:t>Metrans Danubia a.s</w:t>
      </w:r>
      <w:r w:rsidR="007818BC">
        <w:rPr>
          <w:rFonts w:ascii="Times New Roman" w:hAnsi="Times New Roman" w:cs="Times New Roman"/>
          <w:sz w:val="24"/>
          <w:szCs w:val="24"/>
        </w:rPr>
        <w:t>.</w:t>
      </w:r>
    </w:p>
    <w:p w:rsidR="00451188" w:rsidRDefault="00451188" w:rsidP="00E57254">
      <w:pPr>
        <w:rPr>
          <w:rFonts w:ascii="Times New Roman" w:hAnsi="Times New Roman" w:cs="Times New Roman"/>
          <w:sz w:val="24"/>
          <w:szCs w:val="24"/>
        </w:rPr>
      </w:pPr>
    </w:p>
    <w:p w:rsidR="00451188" w:rsidRDefault="00451188" w:rsidP="00E57254">
      <w:pPr>
        <w:rPr>
          <w:rFonts w:ascii="Times New Roman" w:hAnsi="Times New Roman" w:cs="Times New Roman"/>
          <w:sz w:val="24"/>
          <w:szCs w:val="24"/>
        </w:rPr>
      </w:pPr>
    </w:p>
    <w:p w:rsidR="0081567A" w:rsidRPr="0081567A" w:rsidRDefault="0081567A" w:rsidP="00E57254">
      <w:pPr>
        <w:rPr>
          <w:rFonts w:ascii="Times New Roman" w:hAnsi="Times New Roman" w:cs="Times New Roman"/>
          <w:sz w:val="24"/>
          <w:szCs w:val="24"/>
        </w:rPr>
      </w:pPr>
    </w:p>
    <w:p w:rsidR="00975A6C" w:rsidRPr="0081567A" w:rsidRDefault="00D32725" w:rsidP="00883BF8">
      <w:pPr>
        <w:numPr>
          <w:ilvl w:val="0"/>
          <w:numId w:val="4"/>
        </w:numPr>
        <w:jc w:val="both"/>
        <w:rPr>
          <w:rFonts w:ascii="Times New Roman" w:hAnsi="Times New Roman" w:cs="Times New Roman"/>
          <w:sz w:val="24"/>
          <w:szCs w:val="24"/>
        </w:rPr>
      </w:pPr>
      <w:r w:rsidRPr="0081567A">
        <w:rPr>
          <w:rFonts w:ascii="Times New Roman" w:hAnsi="Times New Roman" w:cs="Times New Roman"/>
          <w:sz w:val="24"/>
          <w:szCs w:val="24"/>
        </w:rPr>
        <w:t>Tr1 – paragraf 9 bod  0901</w:t>
      </w:r>
    </w:p>
    <w:p w:rsidR="0081567A" w:rsidRPr="0081567A" w:rsidRDefault="0081567A" w:rsidP="00883BF8">
      <w:pPr>
        <w:jc w:val="both"/>
        <w:rPr>
          <w:rFonts w:ascii="Times New Roman" w:hAnsi="Times New Roman" w:cs="Times New Roman"/>
          <w:sz w:val="24"/>
          <w:szCs w:val="24"/>
        </w:rPr>
      </w:pPr>
      <w:r w:rsidRPr="0081567A">
        <w:rPr>
          <w:rFonts w:ascii="Times New Roman" w:hAnsi="Times New Roman" w:cs="Times New Roman"/>
          <w:sz w:val="24"/>
          <w:szCs w:val="24"/>
        </w:rPr>
        <w:t xml:space="preserve">  dovozné za prepravu zásielok UTI vo vnútroštátnej a medzinárodnej preprave sa vypočíta vynásobením príslušnej sadzby dovozného  za UTI1 zodpovedajúcim rastovým koeficientom v závislosti od kódu dĺžky a hmotnosti UTI1</w:t>
      </w:r>
    </w:p>
    <w:p w:rsidR="00975A6C" w:rsidRPr="0081567A" w:rsidRDefault="00D32725" w:rsidP="00883BF8">
      <w:pPr>
        <w:numPr>
          <w:ilvl w:val="0"/>
          <w:numId w:val="5"/>
        </w:numPr>
        <w:jc w:val="both"/>
        <w:rPr>
          <w:rFonts w:ascii="Times New Roman" w:hAnsi="Times New Roman" w:cs="Times New Roman"/>
          <w:sz w:val="24"/>
          <w:szCs w:val="24"/>
        </w:rPr>
      </w:pPr>
      <w:r w:rsidRPr="0081567A">
        <w:rPr>
          <w:rFonts w:ascii="Times New Roman" w:hAnsi="Times New Roman" w:cs="Times New Roman"/>
          <w:sz w:val="24"/>
          <w:szCs w:val="24"/>
        </w:rPr>
        <w:t xml:space="preserve">Dovozné sa vypočíta za každú UTI osobitne </w:t>
      </w:r>
    </w:p>
    <w:p w:rsidR="00975A6C" w:rsidRPr="0081567A" w:rsidRDefault="00D32725" w:rsidP="00883BF8">
      <w:pPr>
        <w:numPr>
          <w:ilvl w:val="0"/>
          <w:numId w:val="5"/>
        </w:numPr>
        <w:jc w:val="both"/>
        <w:rPr>
          <w:rFonts w:ascii="Times New Roman" w:hAnsi="Times New Roman" w:cs="Times New Roman"/>
          <w:sz w:val="24"/>
          <w:szCs w:val="24"/>
        </w:rPr>
      </w:pPr>
      <w:r w:rsidRPr="0081567A">
        <w:rPr>
          <w:rFonts w:ascii="Times New Roman" w:hAnsi="Times New Roman" w:cs="Times New Roman"/>
          <w:sz w:val="24"/>
          <w:szCs w:val="24"/>
        </w:rPr>
        <w:t>Dovozné za vozeň je súčtom dovozného za jednotlivé UTI</w:t>
      </w:r>
    </w:p>
    <w:p w:rsidR="00975A6C" w:rsidRPr="0081567A" w:rsidRDefault="00D32725" w:rsidP="00883BF8">
      <w:pPr>
        <w:numPr>
          <w:ilvl w:val="0"/>
          <w:numId w:val="5"/>
        </w:numPr>
        <w:jc w:val="both"/>
        <w:rPr>
          <w:rFonts w:ascii="Times New Roman" w:hAnsi="Times New Roman" w:cs="Times New Roman"/>
          <w:sz w:val="24"/>
          <w:szCs w:val="24"/>
        </w:rPr>
      </w:pPr>
      <w:r w:rsidRPr="0081567A">
        <w:rPr>
          <w:rFonts w:ascii="Times New Roman" w:hAnsi="Times New Roman" w:cs="Times New Roman"/>
          <w:sz w:val="24"/>
          <w:szCs w:val="24"/>
        </w:rPr>
        <w:t>Dovozné sa vypočíta za úhrnnú hmotnosť tovaru a prázdnej UTI</w:t>
      </w:r>
    </w:p>
    <w:p w:rsidR="0081567A" w:rsidRPr="0081567A" w:rsidRDefault="0081567A" w:rsidP="00883BF8">
      <w:pPr>
        <w:jc w:val="both"/>
        <w:rPr>
          <w:rFonts w:ascii="Times New Roman" w:hAnsi="Times New Roman" w:cs="Times New Roman"/>
          <w:sz w:val="24"/>
          <w:szCs w:val="24"/>
        </w:rPr>
      </w:pPr>
      <w:r w:rsidRPr="0081567A">
        <w:rPr>
          <w:rFonts w:ascii="Times New Roman" w:hAnsi="Times New Roman" w:cs="Times New Roman"/>
          <w:sz w:val="24"/>
          <w:szCs w:val="24"/>
        </w:rPr>
        <w:t>Bod 0905</w:t>
      </w:r>
    </w:p>
    <w:p w:rsidR="0081567A" w:rsidRPr="009248BB" w:rsidRDefault="0081567A" w:rsidP="00883BF8">
      <w:pPr>
        <w:jc w:val="both"/>
        <w:rPr>
          <w:rFonts w:ascii="Times New Roman" w:hAnsi="Times New Roman" w:cs="Times New Roman"/>
          <w:sz w:val="24"/>
          <w:szCs w:val="24"/>
        </w:rPr>
      </w:pPr>
      <w:r w:rsidRPr="0081567A">
        <w:rPr>
          <w:rFonts w:ascii="Times New Roman" w:hAnsi="Times New Roman" w:cs="Times New Roman"/>
          <w:sz w:val="24"/>
          <w:szCs w:val="24"/>
        </w:rPr>
        <w:t>Sadzba dovozného pre zásielky UTI na vozňoch ktoré poskytol dopravca v medzinárodnej preprave sú uvedené v tabuľke 94</w:t>
      </w:r>
    </w:p>
    <w:p w:rsidR="0081567A" w:rsidRDefault="009248BB" w:rsidP="009A230B">
      <w:pPr>
        <w:rPr>
          <w:rFonts w:ascii="Times New Roman" w:hAnsi="Times New Roman" w:cs="Times New Roman"/>
          <w:b/>
          <w:sz w:val="28"/>
          <w:szCs w:val="28"/>
        </w:rPr>
      </w:pPr>
      <w:r>
        <w:rPr>
          <w:rFonts w:ascii="Times New Roman" w:hAnsi="Times New Roman" w:cs="Times New Roman"/>
          <w:b/>
          <w:noProof/>
          <w:sz w:val="28"/>
          <w:szCs w:val="28"/>
          <w:lang w:eastAsia="sk-SK"/>
        </w:rPr>
        <w:drawing>
          <wp:inline distT="0" distB="0" distL="0" distR="0" wp14:anchorId="5928D49E" wp14:editId="0E718E63">
            <wp:extent cx="2447925" cy="830834"/>
            <wp:effectExtent l="0" t="0" r="0" b="7620"/>
            <wp:docPr id="35" name="Obrázo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63161" cy="836005"/>
                    </a:xfrm>
                    <a:prstGeom prst="rect">
                      <a:avLst/>
                    </a:prstGeom>
                    <a:noFill/>
                    <a:ln>
                      <a:noFill/>
                    </a:ln>
                  </pic:spPr>
                </pic:pic>
              </a:graphicData>
            </a:graphic>
          </wp:inline>
        </w:drawing>
      </w:r>
      <w:r w:rsidR="00742A1C">
        <w:rPr>
          <w:rFonts w:ascii="Times New Roman" w:hAnsi="Times New Roman" w:cs="Times New Roman"/>
          <w:b/>
          <w:noProof/>
          <w:sz w:val="28"/>
          <w:szCs w:val="28"/>
          <w:lang w:eastAsia="sk-SK"/>
        </w:rPr>
        <w:t xml:space="preserve">      </w:t>
      </w:r>
      <w:r w:rsidR="009A230B">
        <w:rPr>
          <w:rFonts w:ascii="Times New Roman" w:hAnsi="Times New Roman" w:cs="Times New Roman"/>
          <w:b/>
          <w:noProof/>
          <w:sz w:val="28"/>
          <w:szCs w:val="28"/>
          <w:lang w:eastAsia="sk-SK"/>
        </w:rPr>
        <w:t xml:space="preserve">  </w:t>
      </w:r>
      <w:r w:rsidR="00D5607E">
        <w:rPr>
          <w:rFonts w:ascii="Times New Roman" w:hAnsi="Times New Roman" w:cs="Times New Roman"/>
          <w:b/>
          <w:noProof/>
          <w:sz w:val="28"/>
          <w:szCs w:val="28"/>
          <w:lang w:eastAsia="sk-SK"/>
        </w:rPr>
        <w:drawing>
          <wp:inline distT="0" distB="0" distL="0" distR="0" wp14:anchorId="35702F67" wp14:editId="2BD7482E">
            <wp:extent cx="2134577" cy="190500"/>
            <wp:effectExtent l="0" t="0" r="0" b="0"/>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34577" cy="190500"/>
                    </a:xfrm>
                    <a:prstGeom prst="rect">
                      <a:avLst/>
                    </a:prstGeom>
                    <a:noFill/>
                    <a:ln>
                      <a:noFill/>
                    </a:ln>
                  </pic:spPr>
                </pic:pic>
              </a:graphicData>
            </a:graphic>
          </wp:inline>
        </w:drawing>
      </w:r>
    </w:p>
    <w:p w:rsidR="003F43EA" w:rsidRPr="00867F69" w:rsidRDefault="0041541C" w:rsidP="00E57254">
      <w:pPr>
        <w:rPr>
          <w:rFonts w:ascii="Times New Roman" w:hAnsi="Times New Roman" w:cs="Times New Roman"/>
          <w:b/>
          <w:sz w:val="28"/>
          <w:szCs w:val="28"/>
        </w:rPr>
      </w:pPr>
      <w:r w:rsidRPr="00867F69">
        <w:rPr>
          <w:rFonts w:ascii="Times New Roman" w:hAnsi="Times New Roman" w:cs="Times New Roman"/>
          <w:b/>
          <w:sz w:val="28"/>
          <w:szCs w:val="28"/>
        </w:rPr>
        <w:t>Výpočet prepravného</w:t>
      </w:r>
      <w:r w:rsidR="000E2471" w:rsidRPr="00867F69">
        <w:rPr>
          <w:rFonts w:ascii="Times New Roman" w:hAnsi="Times New Roman" w:cs="Times New Roman"/>
          <w:b/>
          <w:sz w:val="28"/>
          <w:szCs w:val="28"/>
        </w:rPr>
        <w:t xml:space="preserve"> (Import)</w:t>
      </w:r>
    </w:p>
    <w:p w:rsidR="003F43EA" w:rsidRDefault="003F43EA" w:rsidP="00867F69">
      <w:pPr>
        <w:spacing w:after="0"/>
        <w:rPr>
          <w:rFonts w:ascii="Times New Roman" w:hAnsi="Times New Roman" w:cs="Times New Roman"/>
          <w:sz w:val="24"/>
          <w:szCs w:val="24"/>
        </w:rPr>
      </w:pPr>
      <w:r>
        <w:rPr>
          <w:rFonts w:ascii="Times New Roman" w:hAnsi="Times New Roman" w:cs="Times New Roman"/>
          <w:sz w:val="24"/>
          <w:szCs w:val="24"/>
        </w:rPr>
        <w:t>Kontajner: 40 stopový (2 UTI)</w:t>
      </w:r>
    </w:p>
    <w:p w:rsidR="003F43EA" w:rsidRDefault="0081567A" w:rsidP="00E57254">
      <w:pPr>
        <w:rPr>
          <w:rFonts w:ascii="Times New Roman" w:hAnsi="Times New Roman" w:cs="Times New Roman"/>
          <w:sz w:val="24"/>
          <w:szCs w:val="24"/>
        </w:rPr>
      </w:pPr>
      <w:r>
        <w:rPr>
          <w:rFonts w:ascii="Times New Roman" w:hAnsi="Times New Roman" w:cs="Times New Roman"/>
          <w:sz w:val="24"/>
          <w:szCs w:val="24"/>
        </w:rPr>
        <w:t>Celková h</w:t>
      </w:r>
      <w:r w:rsidR="003F43EA">
        <w:rPr>
          <w:rFonts w:ascii="Times New Roman" w:hAnsi="Times New Roman" w:cs="Times New Roman"/>
          <w:sz w:val="24"/>
          <w:szCs w:val="24"/>
        </w:rPr>
        <w:t>motnosť kontajnera: 18 ton</w:t>
      </w:r>
    </w:p>
    <w:p w:rsidR="0041541C" w:rsidRPr="00867F69" w:rsidRDefault="0041541C" w:rsidP="00867F69">
      <w:pPr>
        <w:spacing w:after="0"/>
        <w:rPr>
          <w:rFonts w:ascii="Times New Roman" w:hAnsi="Times New Roman" w:cs="Times New Roman"/>
          <w:b/>
          <w:sz w:val="24"/>
          <w:szCs w:val="24"/>
        </w:rPr>
      </w:pPr>
      <w:r w:rsidRPr="00867F69">
        <w:rPr>
          <w:rFonts w:ascii="Times New Roman" w:hAnsi="Times New Roman" w:cs="Times New Roman"/>
          <w:b/>
          <w:sz w:val="24"/>
          <w:szCs w:val="24"/>
        </w:rPr>
        <w:t>Cestná doprava</w:t>
      </w:r>
    </w:p>
    <w:p w:rsidR="0041541C" w:rsidRDefault="0041541C" w:rsidP="00867F69">
      <w:pPr>
        <w:spacing w:after="0"/>
        <w:rPr>
          <w:rFonts w:ascii="Times New Roman" w:hAnsi="Times New Roman" w:cs="Times New Roman"/>
          <w:sz w:val="24"/>
          <w:szCs w:val="24"/>
        </w:rPr>
      </w:pPr>
      <w:r w:rsidRPr="0041541C">
        <w:rPr>
          <w:rFonts w:ascii="Times New Roman" w:hAnsi="Times New Roman" w:cs="Times New Roman"/>
          <w:sz w:val="24"/>
          <w:szCs w:val="24"/>
        </w:rPr>
        <w:t>Laem Chabang – Bangkok – Laem Chabang</w:t>
      </w:r>
    </w:p>
    <w:p w:rsidR="0041541C" w:rsidRDefault="0041541C" w:rsidP="00867F69">
      <w:pPr>
        <w:spacing w:after="0"/>
        <w:rPr>
          <w:rFonts w:ascii="Times New Roman" w:hAnsi="Times New Roman" w:cs="Times New Roman"/>
          <w:sz w:val="24"/>
          <w:szCs w:val="24"/>
        </w:rPr>
      </w:pPr>
      <w:r>
        <w:rPr>
          <w:rFonts w:ascii="Times New Roman" w:hAnsi="Times New Roman" w:cs="Times New Roman"/>
          <w:sz w:val="24"/>
          <w:szCs w:val="24"/>
        </w:rPr>
        <w:t>- kilometre: 125</w:t>
      </w:r>
      <w:r w:rsidR="000E2471">
        <w:rPr>
          <w:rFonts w:ascii="Times New Roman" w:hAnsi="Times New Roman" w:cs="Times New Roman"/>
          <w:sz w:val="24"/>
          <w:szCs w:val="24"/>
        </w:rPr>
        <w:t xml:space="preserve"> </w:t>
      </w:r>
    </w:p>
    <w:p w:rsidR="0041541C" w:rsidRDefault="0041541C" w:rsidP="00867F69">
      <w:pPr>
        <w:spacing w:after="0"/>
        <w:rPr>
          <w:rFonts w:ascii="Times New Roman" w:hAnsi="Times New Roman" w:cs="Times New Roman"/>
          <w:sz w:val="24"/>
          <w:szCs w:val="24"/>
        </w:rPr>
      </w:pPr>
      <w:r>
        <w:rPr>
          <w:rFonts w:ascii="Times New Roman" w:hAnsi="Times New Roman" w:cs="Times New Roman"/>
          <w:sz w:val="24"/>
          <w:szCs w:val="24"/>
        </w:rPr>
        <w:t>- sadzba na 1 kilometer je 1,50,-EUR</w:t>
      </w:r>
    </w:p>
    <w:p w:rsidR="002229BC" w:rsidRDefault="0041541C" w:rsidP="00E57254">
      <w:pPr>
        <w:rPr>
          <w:rFonts w:ascii="Times New Roman" w:hAnsi="Times New Roman" w:cs="Times New Roman"/>
          <w:sz w:val="24"/>
          <w:szCs w:val="24"/>
        </w:rPr>
      </w:pPr>
      <w:r>
        <w:rPr>
          <w:rFonts w:ascii="Times New Roman" w:hAnsi="Times New Roman" w:cs="Times New Roman"/>
          <w:sz w:val="24"/>
          <w:szCs w:val="24"/>
        </w:rPr>
        <w:t>- výs</w:t>
      </w:r>
      <w:r w:rsidR="002229BC">
        <w:rPr>
          <w:rFonts w:ascii="Times New Roman" w:hAnsi="Times New Roman" w:cs="Times New Roman"/>
          <w:sz w:val="24"/>
          <w:szCs w:val="24"/>
        </w:rPr>
        <w:t>ledok: 1,50 . 125 = 187,50,-EUR</w:t>
      </w:r>
    </w:p>
    <w:p w:rsidR="002229BC" w:rsidRPr="00867F69" w:rsidRDefault="002229BC" w:rsidP="00867F69">
      <w:pPr>
        <w:spacing w:after="0"/>
        <w:rPr>
          <w:rFonts w:ascii="Times New Roman" w:hAnsi="Times New Roman" w:cs="Times New Roman"/>
          <w:b/>
          <w:sz w:val="24"/>
          <w:szCs w:val="24"/>
        </w:rPr>
      </w:pPr>
      <w:r w:rsidRPr="00867F69">
        <w:rPr>
          <w:rFonts w:ascii="Times New Roman" w:hAnsi="Times New Roman" w:cs="Times New Roman"/>
          <w:b/>
          <w:sz w:val="24"/>
          <w:szCs w:val="24"/>
        </w:rPr>
        <w:t>Námorná doprava</w:t>
      </w:r>
    </w:p>
    <w:p w:rsidR="0041541C" w:rsidRDefault="0041541C" w:rsidP="00867F69">
      <w:pPr>
        <w:spacing w:after="0"/>
        <w:rPr>
          <w:rFonts w:ascii="Times New Roman" w:hAnsi="Times New Roman" w:cs="Times New Roman"/>
          <w:sz w:val="24"/>
          <w:szCs w:val="24"/>
        </w:rPr>
      </w:pPr>
      <w:r w:rsidRPr="0041541C">
        <w:rPr>
          <w:rFonts w:ascii="Times New Roman" w:hAnsi="Times New Roman" w:cs="Times New Roman"/>
          <w:sz w:val="24"/>
          <w:szCs w:val="24"/>
        </w:rPr>
        <w:t>Laem Chabang – Koper</w:t>
      </w:r>
    </w:p>
    <w:p w:rsidR="002229BC" w:rsidRDefault="0041541C" w:rsidP="0041541C">
      <w:pPr>
        <w:rPr>
          <w:rFonts w:ascii="Times New Roman" w:hAnsi="Times New Roman" w:cs="Times New Roman"/>
          <w:sz w:val="24"/>
          <w:szCs w:val="24"/>
        </w:rPr>
      </w:pPr>
      <w:r>
        <w:rPr>
          <w:rFonts w:ascii="Times New Roman" w:hAnsi="Times New Roman" w:cs="Times New Roman"/>
          <w:sz w:val="24"/>
          <w:szCs w:val="24"/>
        </w:rPr>
        <w:t>- cena: 1 500,</w:t>
      </w:r>
      <w:r w:rsidR="002229BC">
        <w:rPr>
          <w:rFonts w:ascii="Times New Roman" w:hAnsi="Times New Roman" w:cs="Times New Roman"/>
          <w:sz w:val="24"/>
          <w:szCs w:val="24"/>
        </w:rPr>
        <w:t>-EUR</w:t>
      </w:r>
    </w:p>
    <w:p w:rsidR="0041541C" w:rsidRPr="00867F69" w:rsidRDefault="0041541C" w:rsidP="00867F69">
      <w:pPr>
        <w:spacing w:after="0"/>
        <w:rPr>
          <w:rFonts w:ascii="Times New Roman" w:hAnsi="Times New Roman" w:cs="Times New Roman"/>
          <w:b/>
          <w:sz w:val="24"/>
          <w:szCs w:val="24"/>
        </w:rPr>
      </w:pPr>
      <w:r w:rsidRPr="00867F69">
        <w:rPr>
          <w:rFonts w:ascii="Times New Roman" w:hAnsi="Times New Roman" w:cs="Times New Roman"/>
          <w:b/>
          <w:sz w:val="24"/>
          <w:szCs w:val="24"/>
        </w:rPr>
        <w:t>Železničná doprava</w:t>
      </w:r>
      <w:r w:rsidR="00ED0C86">
        <w:rPr>
          <w:rFonts w:ascii="Times New Roman" w:hAnsi="Times New Roman" w:cs="Times New Roman"/>
          <w:b/>
          <w:noProof/>
          <w:sz w:val="28"/>
          <w:szCs w:val="28"/>
          <w:lang w:eastAsia="sk-SK"/>
        </w:rPr>
        <w:t xml:space="preserve">                                               </w:t>
      </w:r>
    </w:p>
    <w:p w:rsidR="003F43EA" w:rsidRDefault="003F43EA" w:rsidP="00867F69">
      <w:pPr>
        <w:spacing w:after="0"/>
        <w:rPr>
          <w:rFonts w:ascii="Times New Roman" w:hAnsi="Times New Roman" w:cs="Times New Roman"/>
          <w:sz w:val="24"/>
          <w:szCs w:val="24"/>
        </w:rPr>
      </w:pPr>
      <w:r w:rsidRPr="003F43EA">
        <w:rPr>
          <w:rFonts w:ascii="Times New Roman" w:hAnsi="Times New Roman" w:cs="Times New Roman"/>
          <w:sz w:val="24"/>
          <w:szCs w:val="24"/>
        </w:rPr>
        <w:t>Koper – Metrans Danubia a.s.</w:t>
      </w:r>
    </w:p>
    <w:p w:rsidR="0041541C" w:rsidRDefault="003F43EA" w:rsidP="00867F69">
      <w:pPr>
        <w:spacing w:after="0"/>
        <w:rPr>
          <w:rFonts w:ascii="Times New Roman" w:hAnsi="Times New Roman" w:cs="Times New Roman"/>
          <w:sz w:val="24"/>
          <w:szCs w:val="24"/>
        </w:rPr>
      </w:pPr>
      <w:r>
        <w:rPr>
          <w:rFonts w:ascii="Times New Roman" w:hAnsi="Times New Roman" w:cs="Times New Roman"/>
          <w:sz w:val="24"/>
          <w:szCs w:val="24"/>
        </w:rPr>
        <w:t>- kilometre: 530</w:t>
      </w:r>
    </w:p>
    <w:p w:rsidR="003F43EA" w:rsidRDefault="003F43EA" w:rsidP="00867F69">
      <w:pPr>
        <w:spacing w:after="0"/>
        <w:rPr>
          <w:rFonts w:ascii="Times New Roman" w:hAnsi="Times New Roman" w:cs="Times New Roman"/>
          <w:sz w:val="24"/>
          <w:szCs w:val="24"/>
        </w:rPr>
      </w:pPr>
      <w:r>
        <w:rPr>
          <w:rFonts w:ascii="Times New Roman" w:hAnsi="Times New Roman" w:cs="Times New Roman"/>
          <w:sz w:val="24"/>
          <w:szCs w:val="24"/>
        </w:rPr>
        <w:t>- sadzba dovozného</w:t>
      </w:r>
      <w:r w:rsidR="002229BC">
        <w:rPr>
          <w:rFonts w:ascii="Times New Roman" w:hAnsi="Times New Roman" w:cs="Times New Roman"/>
          <w:sz w:val="24"/>
          <w:szCs w:val="24"/>
        </w:rPr>
        <w:t>: 1 366 . 2</w:t>
      </w:r>
    </w:p>
    <w:p w:rsidR="002229BC" w:rsidRDefault="002229BC" w:rsidP="00867F69">
      <w:pPr>
        <w:spacing w:after="0"/>
        <w:rPr>
          <w:rFonts w:ascii="Times New Roman" w:hAnsi="Times New Roman" w:cs="Times New Roman"/>
          <w:sz w:val="24"/>
          <w:szCs w:val="24"/>
        </w:rPr>
      </w:pPr>
      <w:r>
        <w:rPr>
          <w:rFonts w:ascii="Times New Roman" w:hAnsi="Times New Roman" w:cs="Times New Roman"/>
          <w:sz w:val="24"/>
          <w:szCs w:val="24"/>
        </w:rPr>
        <w:t xml:space="preserve">- </w:t>
      </w:r>
      <w:r w:rsidR="006B71EC">
        <w:rPr>
          <w:rFonts w:ascii="Times New Roman" w:hAnsi="Times New Roman" w:cs="Times New Roman"/>
          <w:sz w:val="24"/>
          <w:szCs w:val="24"/>
        </w:rPr>
        <w:t>rastový koeficient pre hmotnosť je</w:t>
      </w:r>
      <w:r>
        <w:rPr>
          <w:rFonts w:ascii="Times New Roman" w:hAnsi="Times New Roman" w:cs="Times New Roman"/>
          <w:sz w:val="24"/>
          <w:szCs w:val="24"/>
        </w:rPr>
        <w:t xml:space="preserve"> 1,00</w:t>
      </w:r>
    </w:p>
    <w:p w:rsidR="002229BC" w:rsidRDefault="006B71EC" w:rsidP="0041541C">
      <w:pPr>
        <w:rPr>
          <w:rFonts w:ascii="Times New Roman" w:hAnsi="Times New Roman" w:cs="Times New Roman"/>
          <w:sz w:val="24"/>
          <w:szCs w:val="24"/>
        </w:rPr>
      </w:pPr>
      <w:r>
        <w:rPr>
          <w:rFonts w:ascii="Times New Roman" w:hAnsi="Times New Roman" w:cs="Times New Roman"/>
          <w:sz w:val="24"/>
          <w:szCs w:val="24"/>
        </w:rPr>
        <w:t>- výsledok: 1 366</w:t>
      </w:r>
      <w:r w:rsidR="002229BC">
        <w:rPr>
          <w:rFonts w:ascii="Times New Roman" w:hAnsi="Times New Roman" w:cs="Times New Roman"/>
          <w:sz w:val="24"/>
          <w:szCs w:val="24"/>
        </w:rPr>
        <w:t xml:space="preserve"> . 2 . 1 = 2 732,-EUR</w:t>
      </w:r>
    </w:p>
    <w:p w:rsidR="002229BC" w:rsidRPr="00867F69" w:rsidRDefault="002229BC" w:rsidP="00867F69">
      <w:pPr>
        <w:spacing w:after="0"/>
        <w:rPr>
          <w:rFonts w:ascii="Times New Roman" w:hAnsi="Times New Roman" w:cs="Times New Roman"/>
          <w:b/>
          <w:sz w:val="24"/>
          <w:szCs w:val="24"/>
        </w:rPr>
      </w:pPr>
      <w:r w:rsidRPr="00867F69">
        <w:rPr>
          <w:rFonts w:ascii="Times New Roman" w:hAnsi="Times New Roman" w:cs="Times New Roman"/>
          <w:b/>
          <w:sz w:val="24"/>
          <w:szCs w:val="24"/>
        </w:rPr>
        <w:t>Cestná doprava</w:t>
      </w:r>
    </w:p>
    <w:p w:rsidR="002229BC" w:rsidRDefault="002229BC" w:rsidP="00867F69">
      <w:pPr>
        <w:spacing w:after="0"/>
        <w:rPr>
          <w:rFonts w:ascii="Times New Roman" w:hAnsi="Times New Roman" w:cs="Times New Roman"/>
          <w:sz w:val="24"/>
          <w:szCs w:val="24"/>
        </w:rPr>
      </w:pPr>
      <w:r w:rsidRPr="002229BC">
        <w:rPr>
          <w:rFonts w:ascii="Times New Roman" w:hAnsi="Times New Roman" w:cs="Times New Roman"/>
          <w:sz w:val="24"/>
          <w:szCs w:val="24"/>
        </w:rPr>
        <w:t>Metrans Danubia a.s. – Škoda Auto s.r.o – Metrans Danubia a.s.</w:t>
      </w:r>
    </w:p>
    <w:p w:rsidR="002229BC" w:rsidRDefault="002229BC" w:rsidP="00867F69">
      <w:pPr>
        <w:spacing w:after="0"/>
        <w:rPr>
          <w:rFonts w:ascii="Times New Roman" w:hAnsi="Times New Roman" w:cs="Times New Roman"/>
          <w:sz w:val="24"/>
          <w:szCs w:val="24"/>
        </w:rPr>
      </w:pPr>
      <w:r>
        <w:rPr>
          <w:rFonts w:ascii="Times New Roman" w:hAnsi="Times New Roman" w:cs="Times New Roman"/>
          <w:sz w:val="24"/>
          <w:szCs w:val="24"/>
        </w:rPr>
        <w:t>- kilometre: 43</w:t>
      </w:r>
    </w:p>
    <w:p w:rsidR="00451188" w:rsidRDefault="00451188" w:rsidP="00867F69">
      <w:pPr>
        <w:spacing w:after="0"/>
        <w:rPr>
          <w:rFonts w:ascii="Times New Roman" w:hAnsi="Times New Roman" w:cs="Times New Roman"/>
          <w:sz w:val="24"/>
          <w:szCs w:val="24"/>
        </w:rPr>
      </w:pPr>
      <w:r>
        <w:rPr>
          <w:rFonts w:ascii="Times New Roman" w:hAnsi="Times New Roman" w:cs="Times New Roman"/>
          <w:sz w:val="24"/>
          <w:szCs w:val="24"/>
        </w:rPr>
        <w:t>- sadzba na 1 kilometer je 1,50,-EUR</w:t>
      </w:r>
    </w:p>
    <w:p w:rsidR="002229BC" w:rsidRPr="0041541C" w:rsidRDefault="002229BC" w:rsidP="0041541C">
      <w:pPr>
        <w:rPr>
          <w:rFonts w:ascii="Times New Roman" w:hAnsi="Times New Roman" w:cs="Times New Roman"/>
          <w:sz w:val="24"/>
          <w:szCs w:val="24"/>
        </w:rPr>
      </w:pPr>
      <w:r>
        <w:rPr>
          <w:rFonts w:ascii="Times New Roman" w:hAnsi="Times New Roman" w:cs="Times New Roman"/>
          <w:sz w:val="24"/>
          <w:szCs w:val="24"/>
        </w:rPr>
        <w:t>- výsledok: 43 . 1,50 = 64,50,-EUR</w:t>
      </w:r>
    </w:p>
    <w:p w:rsidR="00D5607E" w:rsidRDefault="002229BC" w:rsidP="00E57254">
      <w:pPr>
        <w:rPr>
          <w:rFonts w:ascii="Times New Roman" w:hAnsi="Times New Roman" w:cs="Times New Roman"/>
          <w:b/>
          <w:sz w:val="28"/>
          <w:szCs w:val="28"/>
        </w:rPr>
      </w:pPr>
      <w:r w:rsidRPr="00867F69">
        <w:rPr>
          <w:rFonts w:ascii="Times New Roman" w:hAnsi="Times New Roman" w:cs="Times New Roman"/>
          <w:b/>
          <w:sz w:val="28"/>
          <w:szCs w:val="28"/>
        </w:rPr>
        <w:t xml:space="preserve">Celková cena za prepravu je </w:t>
      </w:r>
      <w:r w:rsidR="000E2471" w:rsidRPr="00867F69">
        <w:rPr>
          <w:rFonts w:ascii="Times New Roman" w:hAnsi="Times New Roman" w:cs="Times New Roman"/>
          <w:b/>
          <w:sz w:val="28"/>
          <w:szCs w:val="28"/>
        </w:rPr>
        <w:t>4 484,-EUR</w:t>
      </w:r>
    </w:p>
    <w:p w:rsidR="00EB2EF7" w:rsidRDefault="0064620E" w:rsidP="00E57254">
      <w:pPr>
        <w:rPr>
          <w:rFonts w:ascii="Times New Roman" w:hAnsi="Times New Roman" w:cs="Times New Roman"/>
          <w:b/>
          <w:sz w:val="28"/>
          <w:szCs w:val="28"/>
        </w:rPr>
      </w:pPr>
      <w:r w:rsidRPr="0064620E">
        <w:rPr>
          <w:rFonts w:ascii="Times New Roman" w:hAnsi="Times New Roman" w:cs="Times New Roman"/>
          <w:b/>
          <w:sz w:val="28"/>
          <w:szCs w:val="28"/>
        </w:rPr>
        <w:t>Záver</w:t>
      </w:r>
    </w:p>
    <w:p w:rsidR="00D5607E" w:rsidRDefault="00D5607E" w:rsidP="00E57254">
      <w:pPr>
        <w:rPr>
          <w:rFonts w:ascii="Times New Roman" w:hAnsi="Times New Roman" w:cs="Times New Roman"/>
          <w:b/>
          <w:sz w:val="28"/>
          <w:szCs w:val="28"/>
        </w:rPr>
      </w:pPr>
    </w:p>
    <w:p w:rsidR="00CB09A8" w:rsidRDefault="00765B4F" w:rsidP="00CB09A8">
      <w:pPr>
        <w:jc w:val="both"/>
        <w:rPr>
          <w:rFonts w:ascii="Times New Roman" w:hAnsi="Times New Roman" w:cs="Times New Roman"/>
          <w:bCs/>
          <w:sz w:val="24"/>
          <w:szCs w:val="24"/>
        </w:rPr>
      </w:pPr>
      <w:r w:rsidRPr="00765B4F">
        <w:rPr>
          <w:rFonts w:ascii="Times New Roman" w:hAnsi="Times New Roman" w:cs="Times New Roman"/>
          <w:bCs/>
          <w:sz w:val="24"/>
          <w:szCs w:val="24"/>
        </w:rPr>
        <w:t xml:space="preserve">Cieľom maturitného projektu s názvom Systémy kontajnerovej a kombinovanej dopravy a ich využitie v logistickom reťazci /dovoz, vývoz/ vo firme Metrans Danubia a.s. </w:t>
      </w:r>
      <w:r>
        <w:rPr>
          <w:rFonts w:ascii="Times New Roman" w:hAnsi="Times New Roman" w:cs="Times New Roman"/>
          <w:bCs/>
          <w:sz w:val="24"/>
          <w:szCs w:val="24"/>
        </w:rPr>
        <w:t>bolo priblížiť a predstaviť</w:t>
      </w:r>
      <w:r w:rsidRPr="00765B4F">
        <w:rPr>
          <w:rFonts w:ascii="Times New Roman" w:hAnsi="Times New Roman" w:cs="Times New Roman"/>
          <w:bCs/>
          <w:sz w:val="24"/>
          <w:szCs w:val="24"/>
        </w:rPr>
        <w:t xml:space="preserve"> firmu Metrans Danubia a.s.</w:t>
      </w:r>
      <w:r w:rsidR="00786675">
        <w:rPr>
          <w:rFonts w:ascii="Times New Roman" w:hAnsi="Times New Roman" w:cs="Times New Roman"/>
          <w:bCs/>
          <w:sz w:val="24"/>
          <w:szCs w:val="24"/>
        </w:rPr>
        <w:t>,</w:t>
      </w:r>
      <w:r w:rsidRPr="00765B4F">
        <w:rPr>
          <w:rFonts w:ascii="Times New Roman" w:hAnsi="Times New Roman" w:cs="Times New Roman"/>
          <w:bCs/>
          <w:sz w:val="24"/>
          <w:szCs w:val="24"/>
        </w:rPr>
        <w:t xml:space="preserve"> v ktorej som absolvoval školskú prax. Pochopil som zabezpečovanie prepravy touto firmou, vrátane dokladov používaných pri preprave tovaru. V praktickej časti som sa venoval  konkrétnym prepravám tovaru a popisu prepravy.</w:t>
      </w:r>
    </w:p>
    <w:p w:rsidR="00CB09A8" w:rsidRPr="00CB09A8" w:rsidRDefault="00CB09A8" w:rsidP="00CB09A8">
      <w:pPr>
        <w:jc w:val="both"/>
        <w:rPr>
          <w:rFonts w:ascii="Times New Roman" w:hAnsi="Times New Roman" w:cs="Times New Roman"/>
          <w:bCs/>
          <w:sz w:val="24"/>
          <w:szCs w:val="24"/>
        </w:rPr>
      </w:pPr>
      <w:r w:rsidRPr="00CB09A8">
        <w:rPr>
          <w:rFonts w:ascii="Times New Roman" w:hAnsi="Times New Roman" w:cs="Times New Roman"/>
          <w:bCs/>
          <w:sz w:val="24"/>
          <w:szCs w:val="24"/>
        </w:rPr>
        <w:t>N</w:t>
      </w:r>
      <w:r>
        <w:rPr>
          <w:rFonts w:ascii="Times New Roman" w:hAnsi="Times New Roman" w:cs="Times New Roman"/>
          <w:bCs/>
          <w:sz w:val="24"/>
          <w:szCs w:val="24"/>
        </w:rPr>
        <w:t xml:space="preserve">a záver by som sa chcel poďakovať </w:t>
      </w:r>
      <w:r w:rsidRPr="00CB09A8">
        <w:rPr>
          <w:rFonts w:ascii="Times New Roman" w:hAnsi="Times New Roman" w:cs="Times New Roman"/>
          <w:bCs/>
          <w:sz w:val="24"/>
          <w:szCs w:val="24"/>
        </w:rPr>
        <w:t>p. profesorovi Ing. Emilovi Chnápkovi, ktorý bol môj konzultant, za jeho pomoc a poskytnutie materiálov pri tvorbe práce.</w:t>
      </w:r>
    </w:p>
    <w:p w:rsidR="00CB09A8" w:rsidRPr="00765B4F" w:rsidRDefault="00CB09A8" w:rsidP="00765B4F">
      <w:pPr>
        <w:jc w:val="both"/>
        <w:rPr>
          <w:rFonts w:ascii="Times New Roman" w:hAnsi="Times New Roman" w:cs="Times New Roman"/>
          <w:bCs/>
          <w:sz w:val="24"/>
          <w:szCs w:val="24"/>
        </w:rPr>
      </w:pPr>
    </w:p>
    <w:p w:rsidR="00742A1C" w:rsidRPr="00765B4F" w:rsidRDefault="00742A1C" w:rsidP="00E57254">
      <w:pPr>
        <w:rPr>
          <w:rFonts w:ascii="Times New Roman" w:hAnsi="Times New Roman" w:cs="Times New Roman"/>
          <w:sz w:val="24"/>
          <w:szCs w:val="24"/>
        </w:rPr>
      </w:pPr>
    </w:p>
    <w:p w:rsidR="00D5607E" w:rsidRPr="00D5607E" w:rsidRDefault="00D5607E" w:rsidP="00E57254">
      <w:pPr>
        <w:rPr>
          <w:rFonts w:ascii="Times New Roman" w:hAnsi="Times New Roman" w:cs="Times New Roman"/>
          <w:b/>
          <w:sz w:val="28"/>
          <w:szCs w:val="28"/>
        </w:rPr>
      </w:pPr>
    </w:p>
    <w:p w:rsidR="00D5607E" w:rsidRDefault="00D5607E" w:rsidP="00E57254">
      <w:pPr>
        <w:rPr>
          <w:rFonts w:ascii="Times New Roman" w:hAnsi="Times New Roman" w:cs="Times New Roman"/>
          <w:b/>
          <w:sz w:val="28"/>
          <w:szCs w:val="28"/>
        </w:rPr>
      </w:pPr>
    </w:p>
    <w:p w:rsidR="00D5607E" w:rsidRDefault="00D5607E" w:rsidP="00E57254">
      <w:pPr>
        <w:rPr>
          <w:rFonts w:ascii="Times New Roman" w:hAnsi="Times New Roman" w:cs="Times New Roman"/>
          <w:b/>
          <w:sz w:val="28"/>
          <w:szCs w:val="28"/>
        </w:rPr>
      </w:pPr>
    </w:p>
    <w:p w:rsidR="00D5607E" w:rsidRDefault="00D5607E" w:rsidP="00E57254">
      <w:pPr>
        <w:rPr>
          <w:rFonts w:ascii="Times New Roman" w:hAnsi="Times New Roman" w:cs="Times New Roman"/>
          <w:b/>
          <w:sz w:val="28"/>
          <w:szCs w:val="28"/>
        </w:rPr>
      </w:pPr>
    </w:p>
    <w:p w:rsidR="00D5607E" w:rsidRDefault="00D5607E" w:rsidP="00E57254">
      <w:pPr>
        <w:rPr>
          <w:rFonts w:ascii="Times New Roman" w:hAnsi="Times New Roman" w:cs="Times New Roman"/>
          <w:b/>
          <w:sz w:val="28"/>
          <w:szCs w:val="28"/>
        </w:rPr>
      </w:pPr>
    </w:p>
    <w:p w:rsidR="00D5607E" w:rsidRDefault="00D5607E" w:rsidP="00E57254">
      <w:pPr>
        <w:rPr>
          <w:rFonts w:ascii="Times New Roman" w:hAnsi="Times New Roman" w:cs="Times New Roman"/>
          <w:b/>
          <w:sz w:val="28"/>
          <w:szCs w:val="28"/>
        </w:rPr>
      </w:pPr>
    </w:p>
    <w:p w:rsidR="00D5607E" w:rsidRDefault="00D5607E" w:rsidP="00E57254">
      <w:pPr>
        <w:rPr>
          <w:rFonts w:ascii="Times New Roman" w:hAnsi="Times New Roman" w:cs="Times New Roman"/>
          <w:b/>
          <w:sz w:val="28"/>
          <w:szCs w:val="28"/>
        </w:rPr>
      </w:pPr>
    </w:p>
    <w:p w:rsidR="00D5607E" w:rsidRDefault="00D5607E" w:rsidP="00E57254">
      <w:pPr>
        <w:rPr>
          <w:rFonts w:ascii="Times New Roman" w:hAnsi="Times New Roman" w:cs="Times New Roman"/>
          <w:b/>
          <w:sz w:val="28"/>
          <w:szCs w:val="28"/>
        </w:rPr>
      </w:pPr>
    </w:p>
    <w:p w:rsidR="00D5607E" w:rsidRDefault="00D5607E" w:rsidP="00E57254">
      <w:pPr>
        <w:rPr>
          <w:rFonts w:ascii="Times New Roman" w:hAnsi="Times New Roman" w:cs="Times New Roman"/>
          <w:b/>
          <w:sz w:val="28"/>
          <w:szCs w:val="28"/>
        </w:rPr>
      </w:pPr>
    </w:p>
    <w:p w:rsidR="00D5607E" w:rsidRDefault="00D5607E" w:rsidP="00E57254">
      <w:pPr>
        <w:rPr>
          <w:rFonts w:ascii="Times New Roman" w:hAnsi="Times New Roman" w:cs="Times New Roman"/>
          <w:b/>
          <w:sz w:val="28"/>
          <w:szCs w:val="28"/>
        </w:rPr>
      </w:pPr>
    </w:p>
    <w:p w:rsidR="00D5607E" w:rsidRDefault="00D5607E" w:rsidP="00E57254">
      <w:pPr>
        <w:rPr>
          <w:rFonts w:ascii="Times New Roman" w:hAnsi="Times New Roman" w:cs="Times New Roman"/>
          <w:b/>
          <w:sz w:val="28"/>
          <w:szCs w:val="28"/>
        </w:rPr>
      </w:pPr>
    </w:p>
    <w:p w:rsidR="00D5607E" w:rsidRDefault="00D5607E" w:rsidP="00E57254">
      <w:pPr>
        <w:rPr>
          <w:rFonts w:ascii="Times New Roman" w:hAnsi="Times New Roman" w:cs="Times New Roman"/>
          <w:b/>
          <w:sz w:val="28"/>
          <w:szCs w:val="28"/>
        </w:rPr>
      </w:pPr>
    </w:p>
    <w:p w:rsidR="00D5607E" w:rsidRDefault="00D5607E" w:rsidP="00E57254">
      <w:pPr>
        <w:rPr>
          <w:rFonts w:ascii="Times New Roman" w:hAnsi="Times New Roman" w:cs="Times New Roman"/>
          <w:b/>
          <w:sz w:val="28"/>
          <w:szCs w:val="28"/>
        </w:rPr>
      </w:pPr>
    </w:p>
    <w:p w:rsidR="00D5607E" w:rsidRDefault="00D5607E" w:rsidP="00E57254">
      <w:pPr>
        <w:rPr>
          <w:rFonts w:ascii="Times New Roman" w:hAnsi="Times New Roman" w:cs="Times New Roman"/>
          <w:b/>
          <w:sz w:val="28"/>
          <w:szCs w:val="28"/>
        </w:rPr>
      </w:pPr>
    </w:p>
    <w:p w:rsidR="00D5607E" w:rsidRDefault="00D5607E" w:rsidP="00E57254">
      <w:pPr>
        <w:rPr>
          <w:rFonts w:ascii="Times New Roman" w:hAnsi="Times New Roman" w:cs="Times New Roman"/>
          <w:b/>
          <w:sz w:val="28"/>
          <w:szCs w:val="28"/>
        </w:rPr>
      </w:pPr>
    </w:p>
    <w:p w:rsidR="00D5607E" w:rsidRDefault="00D5607E" w:rsidP="00E57254">
      <w:pPr>
        <w:rPr>
          <w:rFonts w:ascii="Times New Roman" w:hAnsi="Times New Roman" w:cs="Times New Roman"/>
          <w:b/>
          <w:sz w:val="28"/>
          <w:szCs w:val="28"/>
        </w:rPr>
      </w:pPr>
    </w:p>
    <w:p w:rsidR="00D5607E" w:rsidRDefault="00D5607E" w:rsidP="00E57254">
      <w:pPr>
        <w:rPr>
          <w:rFonts w:ascii="Times New Roman" w:hAnsi="Times New Roman" w:cs="Times New Roman"/>
          <w:b/>
          <w:sz w:val="28"/>
          <w:szCs w:val="28"/>
        </w:rPr>
      </w:pPr>
    </w:p>
    <w:p w:rsidR="00D5607E" w:rsidRDefault="00D5607E" w:rsidP="00E57254">
      <w:pPr>
        <w:rPr>
          <w:rFonts w:ascii="Times New Roman" w:hAnsi="Times New Roman" w:cs="Times New Roman"/>
          <w:b/>
          <w:sz w:val="28"/>
          <w:szCs w:val="28"/>
        </w:rPr>
      </w:pPr>
    </w:p>
    <w:p w:rsidR="00D5607E" w:rsidRDefault="00D5607E" w:rsidP="00E57254">
      <w:pPr>
        <w:rPr>
          <w:rFonts w:ascii="Times New Roman" w:hAnsi="Times New Roman" w:cs="Times New Roman"/>
          <w:b/>
          <w:sz w:val="28"/>
          <w:szCs w:val="28"/>
        </w:rPr>
      </w:pPr>
    </w:p>
    <w:p w:rsidR="0064620E" w:rsidRPr="0064620E" w:rsidRDefault="0064620E" w:rsidP="00E57254">
      <w:pPr>
        <w:rPr>
          <w:rFonts w:ascii="Times New Roman" w:hAnsi="Times New Roman" w:cs="Times New Roman"/>
          <w:b/>
          <w:sz w:val="28"/>
          <w:szCs w:val="28"/>
        </w:rPr>
      </w:pPr>
      <w:r w:rsidRPr="0064620E">
        <w:rPr>
          <w:rFonts w:ascii="Times New Roman" w:hAnsi="Times New Roman" w:cs="Times New Roman"/>
          <w:b/>
          <w:sz w:val="28"/>
          <w:szCs w:val="28"/>
        </w:rPr>
        <w:t>Použitá literatúra</w:t>
      </w:r>
    </w:p>
    <w:p w:rsidR="00883BF8" w:rsidRDefault="00883BF8" w:rsidP="00E57254">
      <w:pPr>
        <w:rPr>
          <w:rFonts w:ascii="Times New Roman" w:hAnsi="Times New Roman" w:cs="Times New Roman"/>
          <w:b/>
          <w:sz w:val="28"/>
          <w:szCs w:val="28"/>
        </w:rPr>
      </w:pPr>
    </w:p>
    <w:p w:rsidR="002960C1" w:rsidRDefault="002A1800" w:rsidP="002960C1">
      <w:pPr>
        <w:jc w:val="both"/>
        <w:rPr>
          <w:rFonts w:ascii="Times New Roman" w:hAnsi="Times New Roman" w:cs="Times New Roman"/>
          <w:sz w:val="24"/>
          <w:szCs w:val="24"/>
        </w:rPr>
      </w:pPr>
      <w:hyperlink r:id="rId43" w:history="1">
        <w:r w:rsidR="002960C1" w:rsidRPr="002960C1">
          <w:rPr>
            <w:rStyle w:val="Hypertextovprepojenie"/>
            <w:rFonts w:ascii="Times New Roman" w:hAnsi="Times New Roman" w:cs="Times New Roman"/>
            <w:sz w:val="24"/>
            <w:szCs w:val="24"/>
          </w:rPr>
          <w:t>https://www.metrans.eu/terminal-operations/rail-hub-terminal-dunajska-streda-sk/</w:t>
        </w:r>
      </w:hyperlink>
    </w:p>
    <w:p w:rsidR="002960C1" w:rsidRPr="002960C1" w:rsidRDefault="002A1800" w:rsidP="002960C1">
      <w:pPr>
        <w:jc w:val="both"/>
        <w:rPr>
          <w:rFonts w:ascii="Times New Roman" w:hAnsi="Times New Roman" w:cs="Times New Roman"/>
          <w:sz w:val="24"/>
          <w:szCs w:val="24"/>
        </w:rPr>
      </w:pPr>
      <w:hyperlink r:id="rId44" w:history="1">
        <w:r w:rsidR="002960C1" w:rsidRPr="002960C1">
          <w:rPr>
            <w:rStyle w:val="Hypertextovprepojenie"/>
            <w:rFonts w:ascii="Times New Roman" w:hAnsi="Times New Roman" w:cs="Times New Roman"/>
            <w:sz w:val="24"/>
            <w:szCs w:val="24"/>
          </w:rPr>
          <w:t>https://www.euroekonom.sk/obchod/logistika/logisticky-retazec/</w:t>
        </w:r>
      </w:hyperlink>
    </w:p>
    <w:p w:rsidR="002960C1" w:rsidRPr="002960C1" w:rsidRDefault="002A1800" w:rsidP="002960C1">
      <w:pPr>
        <w:jc w:val="both"/>
        <w:rPr>
          <w:rFonts w:ascii="Times New Roman" w:hAnsi="Times New Roman" w:cs="Times New Roman"/>
          <w:sz w:val="24"/>
          <w:szCs w:val="24"/>
        </w:rPr>
      </w:pPr>
      <w:hyperlink r:id="rId45" w:history="1">
        <w:r w:rsidR="002960C1" w:rsidRPr="002960C1">
          <w:rPr>
            <w:rStyle w:val="Hypertextovprepojenie"/>
            <w:rFonts w:ascii="Times New Roman" w:hAnsi="Times New Roman" w:cs="Times New Roman"/>
            <w:sz w:val="24"/>
            <w:szCs w:val="24"/>
          </w:rPr>
          <w:t>https://czadro1.webnode.sk/news/prepravne-systemy-kombinovanej-dopravy/</w:t>
        </w:r>
      </w:hyperlink>
    </w:p>
    <w:p w:rsidR="00883BF8" w:rsidRPr="00765B4F" w:rsidRDefault="002A1800" w:rsidP="002960C1">
      <w:pPr>
        <w:jc w:val="both"/>
        <w:rPr>
          <w:rFonts w:ascii="Times New Roman" w:hAnsi="Times New Roman" w:cs="Times New Roman"/>
          <w:sz w:val="24"/>
          <w:szCs w:val="24"/>
        </w:rPr>
      </w:pPr>
      <w:hyperlink r:id="rId46" w:history="1">
        <w:r w:rsidR="00883BF8" w:rsidRPr="00765B4F">
          <w:rPr>
            <w:rStyle w:val="Hypertextovprepojenie"/>
            <w:rFonts w:ascii="Times New Roman" w:hAnsi="Times New Roman" w:cs="Times New Roman"/>
            <w:sz w:val="24"/>
            <w:szCs w:val="24"/>
          </w:rPr>
          <w:t>http://www.lkw-walter.sk/sk/zakaznik/kombinovana-doprava/kombinovana-doprava-funguje-takto</w:t>
        </w:r>
      </w:hyperlink>
    </w:p>
    <w:p w:rsidR="00883BF8" w:rsidRPr="00765B4F" w:rsidRDefault="00883BF8" w:rsidP="00E57254">
      <w:pPr>
        <w:rPr>
          <w:rFonts w:ascii="Times New Roman" w:hAnsi="Times New Roman" w:cs="Times New Roman"/>
          <w:b/>
          <w:sz w:val="24"/>
          <w:szCs w:val="24"/>
        </w:rPr>
      </w:pPr>
    </w:p>
    <w:p w:rsidR="00883BF8" w:rsidRDefault="00883BF8" w:rsidP="00E57254">
      <w:pPr>
        <w:rPr>
          <w:rFonts w:ascii="Times New Roman" w:hAnsi="Times New Roman" w:cs="Times New Roman"/>
          <w:b/>
          <w:sz w:val="28"/>
          <w:szCs w:val="28"/>
        </w:rPr>
      </w:pPr>
    </w:p>
    <w:p w:rsidR="00883BF8" w:rsidRDefault="00883BF8" w:rsidP="00E57254">
      <w:pPr>
        <w:rPr>
          <w:rFonts w:ascii="Times New Roman" w:hAnsi="Times New Roman" w:cs="Times New Roman"/>
          <w:b/>
          <w:sz w:val="28"/>
          <w:szCs w:val="28"/>
        </w:rPr>
      </w:pPr>
    </w:p>
    <w:p w:rsidR="00883BF8" w:rsidRDefault="00883BF8" w:rsidP="00E57254">
      <w:pPr>
        <w:rPr>
          <w:rFonts w:ascii="Times New Roman" w:hAnsi="Times New Roman" w:cs="Times New Roman"/>
          <w:b/>
          <w:sz w:val="28"/>
          <w:szCs w:val="28"/>
        </w:rPr>
      </w:pPr>
    </w:p>
    <w:p w:rsidR="00883BF8" w:rsidRDefault="00883BF8" w:rsidP="00E57254">
      <w:pPr>
        <w:rPr>
          <w:rFonts w:ascii="Times New Roman" w:hAnsi="Times New Roman" w:cs="Times New Roman"/>
          <w:b/>
          <w:sz w:val="28"/>
          <w:szCs w:val="28"/>
        </w:rPr>
      </w:pPr>
    </w:p>
    <w:p w:rsidR="00883BF8" w:rsidRDefault="00883BF8" w:rsidP="00E57254">
      <w:pPr>
        <w:rPr>
          <w:rFonts w:ascii="Times New Roman" w:hAnsi="Times New Roman" w:cs="Times New Roman"/>
          <w:b/>
          <w:sz w:val="28"/>
          <w:szCs w:val="28"/>
        </w:rPr>
      </w:pPr>
    </w:p>
    <w:p w:rsidR="00883BF8" w:rsidRDefault="00883BF8" w:rsidP="00E57254">
      <w:pPr>
        <w:rPr>
          <w:rFonts w:ascii="Times New Roman" w:hAnsi="Times New Roman" w:cs="Times New Roman"/>
          <w:b/>
          <w:sz w:val="28"/>
          <w:szCs w:val="28"/>
        </w:rPr>
      </w:pPr>
    </w:p>
    <w:p w:rsidR="00883BF8" w:rsidRDefault="00883BF8" w:rsidP="00E57254">
      <w:pPr>
        <w:rPr>
          <w:rFonts w:ascii="Times New Roman" w:hAnsi="Times New Roman" w:cs="Times New Roman"/>
          <w:b/>
          <w:sz w:val="28"/>
          <w:szCs w:val="28"/>
        </w:rPr>
      </w:pPr>
    </w:p>
    <w:p w:rsidR="00883BF8" w:rsidRDefault="00883BF8" w:rsidP="00E57254">
      <w:pPr>
        <w:rPr>
          <w:rFonts w:ascii="Times New Roman" w:hAnsi="Times New Roman" w:cs="Times New Roman"/>
          <w:b/>
          <w:sz w:val="28"/>
          <w:szCs w:val="28"/>
        </w:rPr>
      </w:pPr>
    </w:p>
    <w:p w:rsidR="00883BF8" w:rsidRDefault="00883BF8" w:rsidP="00E57254">
      <w:pPr>
        <w:rPr>
          <w:rFonts w:ascii="Times New Roman" w:hAnsi="Times New Roman" w:cs="Times New Roman"/>
          <w:b/>
          <w:sz w:val="28"/>
          <w:szCs w:val="28"/>
        </w:rPr>
      </w:pPr>
    </w:p>
    <w:p w:rsidR="00883BF8" w:rsidRDefault="00883BF8" w:rsidP="00E57254">
      <w:pPr>
        <w:rPr>
          <w:rFonts w:ascii="Times New Roman" w:hAnsi="Times New Roman" w:cs="Times New Roman"/>
          <w:b/>
          <w:sz w:val="28"/>
          <w:szCs w:val="28"/>
        </w:rPr>
      </w:pPr>
    </w:p>
    <w:p w:rsidR="00883BF8" w:rsidRDefault="00883BF8" w:rsidP="00E57254">
      <w:pPr>
        <w:rPr>
          <w:rFonts w:ascii="Times New Roman" w:hAnsi="Times New Roman" w:cs="Times New Roman"/>
          <w:b/>
          <w:sz w:val="28"/>
          <w:szCs w:val="28"/>
        </w:rPr>
      </w:pPr>
    </w:p>
    <w:p w:rsidR="00883BF8" w:rsidRDefault="00883BF8" w:rsidP="00E57254">
      <w:pPr>
        <w:rPr>
          <w:rFonts w:ascii="Times New Roman" w:hAnsi="Times New Roman" w:cs="Times New Roman"/>
          <w:b/>
          <w:sz w:val="28"/>
          <w:szCs w:val="28"/>
        </w:rPr>
      </w:pPr>
    </w:p>
    <w:p w:rsidR="00883BF8" w:rsidRDefault="00883BF8" w:rsidP="00E57254">
      <w:pPr>
        <w:rPr>
          <w:rFonts w:ascii="Times New Roman" w:hAnsi="Times New Roman" w:cs="Times New Roman"/>
          <w:b/>
          <w:sz w:val="28"/>
          <w:szCs w:val="28"/>
        </w:rPr>
      </w:pPr>
    </w:p>
    <w:p w:rsidR="00883BF8" w:rsidRDefault="00883BF8" w:rsidP="00E57254">
      <w:pPr>
        <w:rPr>
          <w:rFonts w:ascii="Times New Roman" w:hAnsi="Times New Roman" w:cs="Times New Roman"/>
          <w:b/>
          <w:sz w:val="28"/>
          <w:szCs w:val="28"/>
        </w:rPr>
      </w:pPr>
    </w:p>
    <w:p w:rsidR="00883BF8" w:rsidRDefault="00883BF8" w:rsidP="00E57254">
      <w:pPr>
        <w:rPr>
          <w:rFonts w:ascii="Times New Roman" w:hAnsi="Times New Roman" w:cs="Times New Roman"/>
          <w:b/>
          <w:sz w:val="28"/>
          <w:szCs w:val="28"/>
        </w:rPr>
      </w:pPr>
    </w:p>
    <w:p w:rsidR="00883BF8" w:rsidRDefault="00883BF8" w:rsidP="00E57254">
      <w:pPr>
        <w:rPr>
          <w:rFonts w:ascii="Times New Roman" w:hAnsi="Times New Roman" w:cs="Times New Roman"/>
          <w:b/>
          <w:sz w:val="28"/>
          <w:szCs w:val="28"/>
        </w:rPr>
      </w:pPr>
    </w:p>
    <w:p w:rsidR="00883BF8" w:rsidRDefault="00883BF8" w:rsidP="00E57254">
      <w:pPr>
        <w:rPr>
          <w:rFonts w:ascii="Times New Roman" w:hAnsi="Times New Roman" w:cs="Times New Roman"/>
          <w:b/>
          <w:sz w:val="28"/>
          <w:szCs w:val="28"/>
        </w:rPr>
      </w:pPr>
    </w:p>
    <w:p w:rsidR="00883BF8" w:rsidRDefault="00883BF8" w:rsidP="00E57254">
      <w:pPr>
        <w:rPr>
          <w:rFonts w:ascii="Times New Roman" w:hAnsi="Times New Roman" w:cs="Times New Roman"/>
          <w:b/>
          <w:sz w:val="28"/>
          <w:szCs w:val="28"/>
        </w:rPr>
      </w:pPr>
    </w:p>
    <w:p w:rsidR="00233037" w:rsidRDefault="00233037" w:rsidP="00E57254">
      <w:pPr>
        <w:rPr>
          <w:rFonts w:ascii="Times New Roman" w:hAnsi="Times New Roman" w:cs="Times New Roman"/>
          <w:b/>
          <w:sz w:val="28"/>
          <w:szCs w:val="28"/>
        </w:rPr>
      </w:pPr>
    </w:p>
    <w:p w:rsidR="00765B4F" w:rsidRDefault="00765B4F" w:rsidP="00E57254">
      <w:pPr>
        <w:rPr>
          <w:rFonts w:ascii="Times New Roman" w:hAnsi="Times New Roman" w:cs="Times New Roman"/>
          <w:b/>
          <w:sz w:val="28"/>
          <w:szCs w:val="28"/>
        </w:rPr>
      </w:pPr>
    </w:p>
    <w:p w:rsidR="0064620E" w:rsidRDefault="0064620E" w:rsidP="00E57254">
      <w:pPr>
        <w:rPr>
          <w:rFonts w:ascii="Times New Roman" w:hAnsi="Times New Roman" w:cs="Times New Roman"/>
          <w:b/>
          <w:sz w:val="28"/>
          <w:szCs w:val="28"/>
        </w:rPr>
      </w:pPr>
      <w:r w:rsidRPr="0064620E">
        <w:rPr>
          <w:rFonts w:ascii="Times New Roman" w:hAnsi="Times New Roman" w:cs="Times New Roman"/>
          <w:b/>
          <w:sz w:val="28"/>
          <w:szCs w:val="28"/>
        </w:rPr>
        <w:t>Prílohy</w:t>
      </w:r>
    </w:p>
    <w:p w:rsidR="00EB2EF7" w:rsidRDefault="00EB2EF7" w:rsidP="006864C8">
      <w:pPr>
        <w:rPr>
          <w:rFonts w:ascii="Times New Roman" w:hAnsi="Times New Roman" w:cs="Times New Roman"/>
          <w:sz w:val="24"/>
          <w:szCs w:val="24"/>
        </w:rPr>
      </w:pPr>
    </w:p>
    <w:p w:rsidR="00875A1D" w:rsidRDefault="00875A1D" w:rsidP="006864C8">
      <w:pPr>
        <w:rPr>
          <w:rFonts w:ascii="Times New Roman" w:hAnsi="Times New Roman" w:cs="Times New Roman"/>
          <w:sz w:val="24"/>
          <w:szCs w:val="24"/>
        </w:rPr>
      </w:pPr>
      <w:r>
        <w:rPr>
          <w:rFonts w:ascii="Times New Roman" w:hAnsi="Times New Roman" w:cs="Times New Roman"/>
          <w:sz w:val="24"/>
          <w:szCs w:val="24"/>
        </w:rPr>
        <w:t>Zoznam príloh:</w:t>
      </w:r>
    </w:p>
    <w:p w:rsidR="00875A1D" w:rsidRDefault="00875A1D" w:rsidP="006864C8">
      <w:pPr>
        <w:rPr>
          <w:rFonts w:ascii="Times New Roman" w:hAnsi="Times New Roman" w:cs="Times New Roman"/>
          <w:sz w:val="24"/>
          <w:szCs w:val="24"/>
        </w:rPr>
      </w:pPr>
      <w:r>
        <w:rPr>
          <w:rFonts w:ascii="Times New Roman" w:hAnsi="Times New Roman" w:cs="Times New Roman"/>
          <w:sz w:val="24"/>
          <w:szCs w:val="24"/>
        </w:rPr>
        <w:t>Príloha 1: Nákladný list CMR</w:t>
      </w:r>
    </w:p>
    <w:p w:rsidR="006864C8" w:rsidRDefault="00875A1D" w:rsidP="006864C8">
      <w:pPr>
        <w:rPr>
          <w:rFonts w:ascii="Times New Roman" w:hAnsi="Times New Roman" w:cs="Times New Roman"/>
          <w:sz w:val="24"/>
          <w:szCs w:val="24"/>
        </w:rPr>
      </w:pPr>
      <w:r>
        <w:rPr>
          <w:rFonts w:ascii="Times New Roman" w:hAnsi="Times New Roman" w:cs="Times New Roman"/>
          <w:sz w:val="24"/>
          <w:szCs w:val="24"/>
        </w:rPr>
        <w:t>Príloha 2:</w:t>
      </w:r>
      <w:r w:rsidR="009A1177">
        <w:rPr>
          <w:rFonts w:ascii="Times New Roman" w:hAnsi="Times New Roman" w:cs="Times New Roman"/>
          <w:sz w:val="24"/>
          <w:szCs w:val="24"/>
        </w:rPr>
        <w:t xml:space="preserve"> Nákladný list CIM</w:t>
      </w:r>
    </w:p>
    <w:p w:rsidR="00875A1D" w:rsidRDefault="00875A1D" w:rsidP="006864C8">
      <w:pPr>
        <w:rPr>
          <w:rFonts w:ascii="Times New Roman" w:hAnsi="Times New Roman" w:cs="Times New Roman"/>
          <w:sz w:val="24"/>
          <w:szCs w:val="24"/>
        </w:rPr>
      </w:pPr>
      <w:r>
        <w:rPr>
          <w:rFonts w:ascii="Times New Roman" w:hAnsi="Times New Roman" w:cs="Times New Roman"/>
          <w:sz w:val="24"/>
          <w:szCs w:val="24"/>
        </w:rPr>
        <w:t>Príloha 3:</w:t>
      </w:r>
      <w:r w:rsidR="009A1177">
        <w:rPr>
          <w:rFonts w:ascii="Times New Roman" w:hAnsi="Times New Roman" w:cs="Times New Roman"/>
          <w:sz w:val="24"/>
          <w:szCs w:val="24"/>
        </w:rPr>
        <w:t xml:space="preserve"> </w:t>
      </w:r>
      <w:r w:rsidR="004A1CB6" w:rsidRPr="004A1CB6">
        <w:rPr>
          <w:rFonts w:ascii="Times New Roman" w:hAnsi="Times New Roman" w:cs="Times New Roman"/>
          <w:sz w:val="24"/>
          <w:szCs w:val="24"/>
        </w:rPr>
        <w:t>Objednávkový list</w:t>
      </w:r>
    </w:p>
    <w:p w:rsidR="00875A1D" w:rsidRDefault="00875A1D" w:rsidP="006864C8">
      <w:pPr>
        <w:rPr>
          <w:rFonts w:ascii="Times New Roman" w:hAnsi="Times New Roman" w:cs="Times New Roman"/>
          <w:sz w:val="24"/>
          <w:szCs w:val="24"/>
        </w:rPr>
      </w:pPr>
      <w:r>
        <w:rPr>
          <w:rFonts w:ascii="Times New Roman" w:hAnsi="Times New Roman" w:cs="Times New Roman"/>
          <w:sz w:val="24"/>
          <w:szCs w:val="24"/>
        </w:rPr>
        <w:t>Príloha 4:</w:t>
      </w:r>
      <w:r w:rsidR="009A1177" w:rsidRPr="009A1177">
        <w:rPr>
          <w:rFonts w:ascii="Times New Roman" w:hAnsi="Times New Roman" w:cs="Times New Roman"/>
          <w:sz w:val="24"/>
          <w:szCs w:val="24"/>
        </w:rPr>
        <w:t xml:space="preserve"> </w:t>
      </w:r>
      <w:r w:rsidR="004A1CB6">
        <w:rPr>
          <w:rFonts w:ascii="Times New Roman" w:hAnsi="Times New Roman" w:cs="Times New Roman"/>
          <w:sz w:val="24"/>
          <w:szCs w:val="24"/>
        </w:rPr>
        <w:t>Tabuľka na výpočet dovozného v železničnej doprave</w:t>
      </w:r>
    </w:p>
    <w:p w:rsidR="00875A1D" w:rsidRDefault="00875A1D" w:rsidP="006864C8">
      <w:pPr>
        <w:rPr>
          <w:rFonts w:ascii="Times New Roman" w:hAnsi="Times New Roman" w:cs="Times New Roman"/>
          <w:sz w:val="24"/>
          <w:szCs w:val="24"/>
        </w:rPr>
      </w:pPr>
      <w:r>
        <w:rPr>
          <w:rFonts w:ascii="Times New Roman" w:hAnsi="Times New Roman" w:cs="Times New Roman"/>
          <w:sz w:val="24"/>
          <w:szCs w:val="24"/>
        </w:rPr>
        <w:t>Príloha 5:</w:t>
      </w:r>
      <w:r w:rsidR="009A1177">
        <w:rPr>
          <w:rFonts w:ascii="Times New Roman" w:hAnsi="Times New Roman" w:cs="Times New Roman"/>
          <w:sz w:val="24"/>
          <w:szCs w:val="24"/>
        </w:rPr>
        <w:t xml:space="preserve"> </w:t>
      </w:r>
      <w:r w:rsidR="002960C1">
        <w:rPr>
          <w:rFonts w:ascii="Times New Roman" w:hAnsi="Times New Roman" w:cs="Times New Roman"/>
          <w:sz w:val="24"/>
          <w:szCs w:val="24"/>
        </w:rPr>
        <w:t>Nákladný list Bill of Lading</w:t>
      </w:r>
    </w:p>
    <w:p w:rsidR="00EB2EF7" w:rsidRDefault="00EB2EF7" w:rsidP="00E57254">
      <w:pPr>
        <w:rPr>
          <w:rFonts w:ascii="Times New Roman" w:hAnsi="Times New Roman" w:cs="Times New Roman"/>
          <w:sz w:val="24"/>
          <w:szCs w:val="24"/>
        </w:rPr>
      </w:pPr>
    </w:p>
    <w:p w:rsidR="00EB2EF7" w:rsidRDefault="00EB2EF7" w:rsidP="00E57254">
      <w:pPr>
        <w:rPr>
          <w:rFonts w:ascii="Times New Roman" w:hAnsi="Times New Roman" w:cs="Times New Roman"/>
          <w:sz w:val="24"/>
          <w:szCs w:val="24"/>
        </w:rPr>
      </w:pPr>
    </w:p>
    <w:p w:rsidR="00EB2EF7" w:rsidRDefault="00EB2EF7" w:rsidP="00E57254">
      <w:pPr>
        <w:rPr>
          <w:rFonts w:ascii="Times New Roman" w:hAnsi="Times New Roman" w:cs="Times New Roman"/>
          <w:sz w:val="24"/>
          <w:szCs w:val="24"/>
        </w:rPr>
      </w:pPr>
    </w:p>
    <w:p w:rsidR="00EB2EF7" w:rsidRDefault="00EB2EF7" w:rsidP="00E57254">
      <w:pPr>
        <w:rPr>
          <w:rFonts w:ascii="Times New Roman" w:hAnsi="Times New Roman" w:cs="Times New Roman"/>
          <w:sz w:val="24"/>
          <w:szCs w:val="24"/>
        </w:rPr>
      </w:pPr>
    </w:p>
    <w:p w:rsidR="00EB2EF7" w:rsidRDefault="00EB2EF7" w:rsidP="00E57254">
      <w:pPr>
        <w:rPr>
          <w:rFonts w:ascii="Times New Roman" w:hAnsi="Times New Roman" w:cs="Times New Roman"/>
          <w:sz w:val="24"/>
          <w:szCs w:val="24"/>
        </w:rPr>
      </w:pPr>
    </w:p>
    <w:p w:rsidR="00EB2EF7" w:rsidRDefault="00EB2EF7" w:rsidP="00E57254">
      <w:pPr>
        <w:rPr>
          <w:rFonts w:ascii="Times New Roman" w:hAnsi="Times New Roman" w:cs="Times New Roman"/>
          <w:sz w:val="24"/>
          <w:szCs w:val="24"/>
        </w:rPr>
      </w:pPr>
    </w:p>
    <w:p w:rsidR="00EB2EF7" w:rsidRDefault="00EB2EF7" w:rsidP="00E57254">
      <w:pPr>
        <w:rPr>
          <w:rFonts w:ascii="Times New Roman" w:hAnsi="Times New Roman" w:cs="Times New Roman"/>
          <w:sz w:val="24"/>
          <w:szCs w:val="24"/>
        </w:rPr>
      </w:pPr>
    </w:p>
    <w:p w:rsidR="00EB2EF7" w:rsidRDefault="00EB2EF7" w:rsidP="00E57254">
      <w:pPr>
        <w:rPr>
          <w:rFonts w:ascii="Times New Roman" w:hAnsi="Times New Roman" w:cs="Times New Roman"/>
          <w:sz w:val="24"/>
          <w:szCs w:val="24"/>
        </w:rPr>
      </w:pPr>
    </w:p>
    <w:p w:rsidR="00EB2EF7" w:rsidRDefault="00EB2EF7" w:rsidP="00E57254">
      <w:pPr>
        <w:rPr>
          <w:rFonts w:ascii="Times New Roman" w:hAnsi="Times New Roman" w:cs="Times New Roman"/>
          <w:sz w:val="24"/>
          <w:szCs w:val="24"/>
        </w:rPr>
      </w:pPr>
    </w:p>
    <w:p w:rsidR="00EB2EF7" w:rsidRDefault="00EB2EF7" w:rsidP="00E57254">
      <w:pPr>
        <w:rPr>
          <w:rFonts w:ascii="Times New Roman" w:hAnsi="Times New Roman" w:cs="Times New Roman"/>
          <w:sz w:val="24"/>
          <w:szCs w:val="24"/>
        </w:rPr>
      </w:pPr>
    </w:p>
    <w:p w:rsidR="00EB2EF7" w:rsidRDefault="00EB2EF7" w:rsidP="00E57254">
      <w:pPr>
        <w:rPr>
          <w:rFonts w:ascii="Times New Roman" w:hAnsi="Times New Roman" w:cs="Times New Roman"/>
          <w:sz w:val="24"/>
          <w:szCs w:val="24"/>
        </w:rPr>
      </w:pPr>
    </w:p>
    <w:p w:rsidR="00EB2EF7" w:rsidRDefault="00EB2EF7" w:rsidP="00E57254">
      <w:pPr>
        <w:rPr>
          <w:rFonts w:ascii="Times New Roman" w:hAnsi="Times New Roman" w:cs="Times New Roman"/>
          <w:sz w:val="24"/>
          <w:szCs w:val="24"/>
        </w:rPr>
      </w:pPr>
    </w:p>
    <w:p w:rsidR="00EB2EF7" w:rsidRDefault="00EB2EF7" w:rsidP="00E57254">
      <w:pPr>
        <w:rPr>
          <w:rFonts w:ascii="Times New Roman" w:hAnsi="Times New Roman" w:cs="Times New Roman"/>
          <w:sz w:val="24"/>
          <w:szCs w:val="24"/>
        </w:rPr>
      </w:pPr>
    </w:p>
    <w:p w:rsidR="00EB2EF7" w:rsidRDefault="00EB2EF7" w:rsidP="00E57254">
      <w:pPr>
        <w:rPr>
          <w:rFonts w:ascii="Times New Roman" w:hAnsi="Times New Roman" w:cs="Times New Roman"/>
          <w:sz w:val="24"/>
          <w:szCs w:val="24"/>
        </w:rPr>
      </w:pPr>
    </w:p>
    <w:p w:rsidR="00EB2EF7" w:rsidRDefault="00EB2EF7" w:rsidP="00E57254">
      <w:pPr>
        <w:rPr>
          <w:rFonts w:ascii="Times New Roman" w:hAnsi="Times New Roman" w:cs="Times New Roman"/>
          <w:sz w:val="24"/>
          <w:szCs w:val="24"/>
        </w:rPr>
      </w:pPr>
    </w:p>
    <w:p w:rsidR="00EB2EF7" w:rsidRDefault="00EB2EF7" w:rsidP="00E57254">
      <w:pPr>
        <w:rPr>
          <w:rFonts w:ascii="Times New Roman" w:hAnsi="Times New Roman" w:cs="Times New Roman"/>
          <w:sz w:val="24"/>
          <w:szCs w:val="24"/>
        </w:rPr>
      </w:pPr>
    </w:p>
    <w:p w:rsidR="00EB2EF7" w:rsidRDefault="00EB2EF7" w:rsidP="00E57254">
      <w:pPr>
        <w:rPr>
          <w:rFonts w:ascii="Times New Roman" w:hAnsi="Times New Roman" w:cs="Times New Roman"/>
          <w:sz w:val="24"/>
          <w:szCs w:val="24"/>
        </w:rPr>
      </w:pPr>
    </w:p>
    <w:p w:rsidR="00EB2EF7" w:rsidRDefault="00EB2EF7" w:rsidP="00E57254">
      <w:pPr>
        <w:rPr>
          <w:rFonts w:ascii="Times New Roman" w:hAnsi="Times New Roman" w:cs="Times New Roman"/>
          <w:sz w:val="24"/>
          <w:szCs w:val="24"/>
        </w:rPr>
      </w:pPr>
    </w:p>
    <w:p w:rsidR="00EB2EF7" w:rsidRDefault="00EB2EF7" w:rsidP="00E57254">
      <w:pPr>
        <w:rPr>
          <w:rFonts w:ascii="Times New Roman" w:hAnsi="Times New Roman" w:cs="Times New Roman"/>
          <w:sz w:val="24"/>
          <w:szCs w:val="24"/>
        </w:rPr>
      </w:pPr>
    </w:p>
    <w:p w:rsidR="00CB09A8" w:rsidRDefault="00CB09A8" w:rsidP="00E57254">
      <w:pPr>
        <w:rPr>
          <w:rFonts w:ascii="Times New Roman" w:hAnsi="Times New Roman" w:cs="Times New Roman"/>
          <w:sz w:val="24"/>
          <w:szCs w:val="24"/>
        </w:rPr>
      </w:pPr>
    </w:p>
    <w:p w:rsidR="00CB09A8" w:rsidRDefault="00CB09A8" w:rsidP="00E57254">
      <w:pPr>
        <w:rPr>
          <w:rFonts w:ascii="Times New Roman" w:hAnsi="Times New Roman" w:cs="Times New Roman"/>
          <w:sz w:val="24"/>
          <w:szCs w:val="24"/>
        </w:rPr>
      </w:pPr>
    </w:p>
    <w:p w:rsidR="00CB09A8" w:rsidRDefault="00CB09A8" w:rsidP="00E57254">
      <w:pPr>
        <w:rPr>
          <w:rFonts w:ascii="Times New Roman" w:hAnsi="Times New Roman" w:cs="Times New Roman"/>
          <w:sz w:val="24"/>
          <w:szCs w:val="24"/>
        </w:rPr>
      </w:pPr>
    </w:p>
    <w:p w:rsidR="009A1177" w:rsidRDefault="009A1177" w:rsidP="00E57254">
      <w:pPr>
        <w:rPr>
          <w:rFonts w:ascii="Times New Roman" w:hAnsi="Times New Roman" w:cs="Times New Roman"/>
          <w:sz w:val="24"/>
          <w:szCs w:val="24"/>
        </w:rPr>
      </w:pPr>
      <w:r>
        <w:rPr>
          <w:rFonts w:ascii="Times New Roman" w:hAnsi="Times New Roman" w:cs="Times New Roman"/>
          <w:sz w:val="24"/>
          <w:szCs w:val="24"/>
        </w:rPr>
        <w:t>Príloha 1</w:t>
      </w:r>
    </w:p>
    <w:p w:rsidR="009A1177" w:rsidRDefault="009A1177" w:rsidP="009A1177">
      <w:pPr>
        <w:jc w:val="center"/>
        <w:rPr>
          <w:rFonts w:ascii="Times New Roman" w:hAnsi="Times New Roman" w:cs="Times New Roman"/>
          <w:sz w:val="24"/>
          <w:szCs w:val="24"/>
        </w:rPr>
      </w:pPr>
    </w:p>
    <w:p w:rsidR="009A1177" w:rsidRDefault="009A1177" w:rsidP="009A1177">
      <w:pPr>
        <w:jc w:val="center"/>
        <w:rPr>
          <w:rFonts w:ascii="Times New Roman" w:hAnsi="Times New Roman" w:cs="Times New Roman"/>
          <w:sz w:val="24"/>
          <w:szCs w:val="24"/>
        </w:rPr>
      </w:pPr>
      <w:r w:rsidRPr="009A1177">
        <w:rPr>
          <w:rFonts w:ascii="Times New Roman" w:hAnsi="Times New Roman" w:cs="Times New Roman"/>
          <w:noProof/>
          <w:sz w:val="24"/>
          <w:szCs w:val="24"/>
          <w:lang w:eastAsia="sk-SK"/>
        </w:rPr>
        <w:drawing>
          <wp:inline distT="0" distB="0" distL="0" distR="0" wp14:anchorId="032CE875" wp14:editId="6CDE7CEF">
            <wp:extent cx="5312133" cy="7734300"/>
            <wp:effectExtent l="0" t="0" r="3175" b="0"/>
            <wp:docPr id="39" name="Obrázok 39" descr="VÃ½sledok vyhÄ¾adÃ¡vania obrÃ¡zkov pre dopyt NÃ¡kladnÃ½ list CM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Ã½sledok vyhÄ¾adÃ¡vania obrÃ¡zkov pre dopyt NÃ¡kladnÃ½ list CM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12133" cy="7734300"/>
                    </a:xfrm>
                    <a:prstGeom prst="rect">
                      <a:avLst/>
                    </a:prstGeom>
                    <a:noFill/>
                    <a:ln>
                      <a:noFill/>
                    </a:ln>
                  </pic:spPr>
                </pic:pic>
              </a:graphicData>
            </a:graphic>
          </wp:inline>
        </w:drawing>
      </w:r>
    </w:p>
    <w:p w:rsidR="004A1CB6" w:rsidRDefault="004A1CB6" w:rsidP="009A1177">
      <w:pPr>
        <w:rPr>
          <w:rFonts w:ascii="Times New Roman" w:hAnsi="Times New Roman" w:cs="Times New Roman"/>
          <w:sz w:val="24"/>
          <w:szCs w:val="24"/>
        </w:rPr>
      </w:pPr>
    </w:p>
    <w:p w:rsidR="009A1177" w:rsidRDefault="009A1177" w:rsidP="009A1177">
      <w:pPr>
        <w:rPr>
          <w:rFonts w:ascii="Times New Roman" w:hAnsi="Times New Roman" w:cs="Times New Roman"/>
          <w:sz w:val="24"/>
          <w:szCs w:val="24"/>
        </w:rPr>
      </w:pPr>
      <w:r>
        <w:rPr>
          <w:rFonts w:ascii="Times New Roman" w:hAnsi="Times New Roman" w:cs="Times New Roman"/>
          <w:sz w:val="24"/>
          <w:szCs w:val="24"/>
        </w:rPr>
        <w:t>Príloha 2</w:t>
      </w:r>
    </w:p>
    <w:p w:rsidR="004A1CB6" w:rsidRDefault="004A1CB6" w:rsidP="009A1177">
      <w:pPr>
        <w:rPr>
          <w:rFonts w:ascii="Times New Roman" w:hAnsi="Times New Roman" w:cs="Times New Roman"/>
          <w:sz w:val="24"/>
          <w:szCs w:val="24"/>
        </w:rPr>
      </w:pPr>
    </w:p>
    <w:p w:rsidR="009A1177" w:rsidRDefault="009A1177" w:rsidP="009A1177">
      <w:pPr>
        <w:jc w:val="center"/>
        <w:rPr>
          <w:rFonts w:ascii="Times New Roman" w:hAnsi="Times New Roman" w:cs="Times New Roman"/>
          <w:sz w:val="24"/>
          <w:szCs w:val="24"/>
        </w:rPr>
      </w:pPr>
      <w:r w:rsidRPr="009A1177">
        <w:rPr>
          <w:rFonts w:ascii="Times New Roman" w:hAnsi="Times New Roman" w:cs="Times New Roman"/>
          <w:noProof/>
          <w:sz w:val="24"/>
          <w:szCs w:val="24"/>
          <w:lang w:eastAsia="sk-SK"/>
        </w:rPr>
        <w:drawing>
          <wp:inline distT="0" distB="0" distL="0" distR="0" wp14:anchorId="615BCBEA" wp14:editId="19AAB949">
            <wp:extent cx="5386718" cy="8029575"/>
            <wp:effectExtent l="0" t="0" r="4445" b="0"/>
            <wp:docPr id="40" name="Obrázok 40" descr="VÃ½sledok vyhÄ¾adÃ¡vania obrÃ¡zkov pre dopyt NÃ¡kladnÃ½ list C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Ã½sledok vyhÄ¾adÃ¡vania obrÃ¡zkov pre dopyt NÃ¡kladnÃ½ list CIM"/>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89887" cy="8034298"/>
                    </a:xfrm>
                    <a:prstGeom prst="rect">
                      <a:avLst/>
                    </a:prstGeom>
                    <a:noFill/>
                    <a:ln>
                      <a:noFill/>
                    </a:ln>
                  </pic:spPr>
                </pic:pic>
              </a:graphicData>
            </a:graphic>
          </wp:inline>
        </w:drawing>
      </w:r>
    </w:p>
    <w:p w:rsidR="009A1177" w:rsidRDefault="009A1177" w:rsidP="009A1177">
      <w:pPr>
        <w:rPr>
          <w:rFonts w:ascii="Times New Roman" w:hAnsi="Times New Roman" w:cs="Times New Roman"/>
          <w:sz w:val="24"/>
          <w:szCs w:val="24"/>
        </w:rPr>
      </w:pPr>
      <w:r>
        <w:rPr>
          <w:rFonts w:ascii="Times New Roman" w:hAnsi="Times New Roman" w:cs="Times New Roman"/>
          <w:sz w:val="24"/>
          <w:szCs w:val="24"/>
        </w:rPr>
        <w:t>Príloha 3</w:t>
      </w:r>
    </w:p>
    <w:p w:rsidR="004A1CB6" w:rsidRDefault="004A1CB6" w:rsidP="009A1177">
      <w:pPr>
        <w:rPr>
          <w:rFonts w:ascii="Times New Roman" w:hAnsi="Times New Roman" w:cs="Times New Roman"/>
          <w:sz w:val="24"/>
          <w:szCs w:val="24"/>
        </w:rPr>
      </w:pPr>
    </w:p>
    <w:p w:rsidR="004A1CB6" w:rsidRDefault="004A1CB6" w:rsidP="009A1177">
      <w:pPr>
        <w:rPr>
          <w:rFonts w:ascii="Times New Roman" w:hAnsi="Times New Roman" w:cs="Times New Roman"/>
          <w:sz w:val="24"/>
          <w:szCs w:val="24"/>
        </w:rPr>
      </w:pPr>
      <w:r>
        <w:rPr>
          <w:rFonts w:ascii="Times New Roman" w:hAnsi="Times New Roman" w:cs="Times New Roman"/>
          <w:noProof/>
          <w:sz w:val="24"/>
          <w:szCs w:val="24"/>
          <w:lang w:eastAsia="sk-SK"/>
        </w:rPr>
        <w:drawing>
          <wp:inline distT="0" distB="0" distL="0" distR="0" wp14:anchorId="45E5D49D">
            <wp:extent cx="6041390" cy="7419340"/>
            <wp:effectExtent l="0" t="0" r="0" b="0"/>
            <wp:docPr id="41" name="Obrázo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41390" cy="7419340"/>
                    </a:xfrm>
                    <a:prstGeom prst="rect">
                      <a:avLst/>
                    </a:prstGeom>
                    <a:noFill/>
                  </pic:spPr>
                </pic:pic>
              </a:graphicData>
            </a:graphic>
          </wp:inline>
        </w:drawing>
      </w:r>
    </w:p>
    <w:p w:rsidR="004A1CB6" w:rsidRDefault="004A1CB6" w:rsidP="009A1177">
      <w:pPr>
        <w:rPr>
          <w:rFonts w:ascii="Times New Roman" w:hAnsi="Times New Roman" w:cs="Times New Roman"/>
          <w:sz w:val="24"/>
          <w:szCs w:val="24"/>
        </w:rPr>
      </w:pPr>
    </w:p>
    <w:p w:rsidR="004A1CB6" w:rsidRDefault="004A1CB6" w:rsidP="009A1177">
      <w:pPr>
        <w:rPr>
          <w:rFonts w:ascii="Times New Roman" w:hAnsi="Times New Roman" w:cs="Times New Roman"/>
          <w:sz w:val="24"/>
          <w:szCs w:val="24"/>
        </w:rPr>
      </w:pPr>
    </w:p>
    <w:p w:rsidR="004A1CB6" w:rsidRDefault="004A1CB6" w:rsidP="009A1177">
      <w:pPr>
        <w:rPr>
          <w:rFonts w:ascii="Times New Roman" w:hAnsi="Times New Roman" w:cs="Times New Roman"/>
          <w:sz w:val="24"/>
          <w:szCs w:val="24"/>
        </w:rPr>
      </w:pPr>
    </w:p>
    <w:p w:rsidR="004A1CB6" w:rsidRDefault="004A1CB6" w:rsidP="009A1177">
      <w:pPr>
        <w:rPr>
          <w:rFonts w:ascii="Times New Roman" w:hAnsi="Times New Roman" w:cs="Times New Roman"/>
          <w:sz w:val="24"/>
          <w:szCs w:val="24"/>
        </w:rPr>
      </w:pPr>
      <w:r>
        <w:rPr>
          <w:rFonts w:ascii="Times New Roman" w:hAnsi="Times New Roman" w:cs="Times New Roman"/>
          <w:sz w:val="24"/>
          <w:szCs w:val="24"/>
        </w:rPr>
        <w:t>Príloha 4</w:t>
      </w:r>
    </w:p>
    <w:p w:rsidR="004A1CB6" w:rsidRDefault="004A1CB6" w:rsidP="009A1177">
      <w:pPr>
        <w:rPr>
          <w:rFonts w:ascii="Times New Roman" w:hAnsi="Times New Roman" w:cs="Times New Roman"/>
          <w:sz w:val="24"/>
          <w:szCs w:val="24"/>
        </w:rPr>
      </w:pPr>
    </w:p>
    <w:p w:rsidR="002960C1" w:rsidRDefault="002960C1" w:rsidP="002960C1">
      <w:pPr>
        <w:jc w:val="center"/>
        <w:rPr>
          <w:rFonts w:ascii="Times New Roman" w:hAnsi="Times New Roman" w:cs="Times New Roman"/>
          <w:sz w:val="24"/>
          <w:szCs w:val="24"/>
        </w:rPr>
      </w:pPr>
      <w:r>
        <w:rPr>
          <w:rFonts w:ascii="Times New Roman" w:hAnsi="Times New Roman" w:cs="Times New Roman"/>
          <w:noProof/>
          <w:sz w:val="24"/>
          <w:szCs w:val="24"/>
          <w:lang w:eastAsia="sk-SK"/>
        </w:rPr>
        <w:drawing>
          <wp:inline distT="0" distB="0" distL="0" distR="0" wp14:anchorId="7745E39D">
            <wp:extent cx="1522443" cy="4848225"/>
            <wp:effectExtent l="0" t="0" r="1905" b="0"/>
            <wp:docPr id="43" name="Obrázo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22443" cy="4848225"/>
                    </a:xfrm>
                    <a:prstGeom prst="rect">
                      <a:avLst/>
                    </a:prstGeom>
                    <a:noFill/>
                  </pic:spPr>
                </pic:pic>
              </a:graphicData>
            </a:graphic>
          </wp:inline>
        </w:drawing>
      </w:r>
    </w:p>
    <w:p w:rsidR="002960C1" w:rsidRPr="002960C1" w:rsidRDefault="002960C1" w:rsidP="002960C1">
      <w:pPr>
        <w:rPr>
          <w:rFonts w:ascii="Times New Roman" w:hAnsi="Times New Roman" w:cs="Times New Roman"/>
          <w:sz w:val="24"/>
          <w:szCs w:val="24"/>
        </w:rPr>
      </w:pPr>
    </w:p>
    <w:p w:rsidR="002960C1" w:rsidRPr="002960C1" w:rsidRDefault="002960C1" w:rsidP="002960C1">
      <w:pPr>
        <w:jc w:val="center"/>
        <w:rPr>
          <w:rFonts w:ascii="Times New Roman" w:hAnsi="Times New Roman" w:cs="Times New Roman"/>
          <w:sz w:val="24"/>
          <w:szCs w:val="24"/>
        </w:rPr>
      </w:pPr>
      <w:r>
        <w:rPr>
          <w:rFonts w:ascii="Times New Roman" w:hAnsi="Times New Roman" w:cs="Times New Roman"/>
          <w:noProof/>
          <w:sz w:val="24"/>
          <w:szCs w:val="24"/>
          <w:lang w:eastAsia="sk-SK"/>
        </w:rPr>
        <w:drawing>
          <wp:inline distT="0" distB="0" distL="0" distR="0" wp14:anchorId="47328713" wp14:editId="7874BAAB">
            <wp:extent cx="4531139" cy="2349759"/>
            <wp:effectExtent l="0" t="0" r="3175" b="0"/>
            <wp:docPr id="46" name="Obrázo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51529" cy="2360333"/>
                    </a:xfrm>
                    <a:prstGeom prst="rect">
                      <a:avLst/>
                    </a:prstGeom>
                    <a:noFill/>
                  </pic:spPr>
                </pic:pic>
              </a:graphicData>
            </a:graphic>
          </wp:inline>
        </w:drawing>
      </w:r>
    </w:p>
    <w:p w:rsidR="002960C1" w:rsidRDefault="002960C1" w:rsidP="002960C1">
      <w:pPr>
        <w:rPr>
          <w:rFonts w:ascii="Times New Roman" w:hAnsi="Times New Roman" w:cs="Times New Roman"/>
          <w:sz w:val="24"/>
          <w:szCs w:val="24"/>
        </w:rPr>
      </w:pPr>
    </w:p>
    <w:p w:rsidR="004A1CB6" w:rsidRDefault="004A1CB6" w:rsidP="002960C1">
      <w:pPr>
        <w:tabs>
          <w:tab w:val="left" w:pos="3210"/>
        </w:tabs>
        <w:jc w:val="center"/>
        <w:rPr>
          <w:rFonts w:ascii="Times New Roman" w:hAnsi="Times New Roman" w:cs="Times New Roman"/>
          <w:sz w:val="24"/>
          <w:szCs w:val="24"/>
        </w:rPr>
      </w:pPr>
    </w:p>
    <w:p w:rsidR="002960C1" w:rsidRDefault="002960C1" w:rsidP="002960C1">
      <w:pPr>
        <w:tabs>
          <w:tab w:val="left" w:pos="3210"/>
        </w:tabs>
        <w:rPr>
          <w:rFonts w:ascii="Times New Roman" w:hAnsi="Times New Roman" w:cs="Times New Roman"/>
          <w:sz w:val="24"/>
          <w:szCs w:val="24"/>
        </w:rPr>
      </w:pPr>
      <w:r>
        <w:rPr>
          <w:rFonts w:ascii="Times New Roman" w:hAnsi="Times New Roman" w:cs="Times New Roman"/>
          <w:sz w:val="24"/>
          <w:szCs w:val="24"/>
        </w:rPr>
        <w:t>Príloha 5</w:t>
      </w:r>
    </w:p>
    <w:p w:rsidR="002960C1" w:rsidRDefault="002960C1" w:rsidP="002960C1">
      <w:pPr>
        <w:tabs>
          <w:tab w:val="left" w:pos="3210"/>
        </w:tabs>
        <w:rPr>
          <w:rFonts w:ascii="Times New Roman" w:hAnsi="Times New Roman" w:cs="Times New Roman"/>
          <w:sz w:val="24"/>
          <w:szCs w:val="24"/>
        </w:rPr>
      </w:pPr>
    </w:p>
    <w:p w:rsidR="002960C1" w:rsidRDefault="002960C1" w:rsidP="002960C1">
      <w:pPr>
        <w:tabs>
          <w:tab w:val="left" w:pos="3210"/>
        </w:tabs>
        <w:rPr>
          <w:rFonts w:ascii="Times New Roman" w:hAnsi="Times New Roman" w:cs="Times New Roman"/>
          <w:sz w:val="24"/>
          <w:szCs w:val="24"/>
        </w:rPr>
      </w:pPr>
    </w:p>
    <w:p w:rsidR="002960C1" w:rsidRDefault="002960C1" w:rsidP="002960C1">
      <w:pPr>
        <w:tabs>
          <w:tab w:val="left" w:pos="3210"/>
        </w:tabs>
        <w:rPr>
          <w:rFonts w:ascii="Times New Roman" w:hAnsi="Times New Roman" w:cs="Times New Roman"/>
          <w:sz w:val="24"/>
          <w:szCs w:val="24"/>
        </w:rPr>
      </w:pPr>
    </w:p>
    <w:p w:rsidR="002960C1" w:rsidRPr="002960C1" w:rsidRDefault="002960C1" w:rsidP="002960C1">
      <w:pPr>
        <w:tabs>
          <w:tab w:val="left" w:pos="3210"/>
        </w:tabs>
        <w:jc w:val="center"/>
        <w:rPr>
          <w:rFonts w:ascii="Times New Roman" w:hAnsi="Times New Roman" w:cs="Times New Roman"/>
          <w:sz w:val="24"/>
          <w:szCs w:val="24"/>
        </w:rPr>
      </w:pPr>
      <w:r>
        <w:rPr>
          <w:rFonts w:ascii="Times New Roman" w:hAnsi="Times New Roman" w:cs="Times New Roman"/>
          <w:noProof/>
          <w:sz w:val="24"/>
          <w:szCs w:val="24"/>
          <w:lang w:eastAsia="sk-SK"/>
        </w:rPr>
        <w:drawing>
          <wp:inline distT="0" distB="0" distL="0" distR="0" wp14:anchorId="04232C60">
            <wp:extent cx="5137050" cy="6781800"/>
            <wp:effectExtent l="0" t="0" r="6985" b="0"/>
            <wp:docPr id="47" name="Obrázo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38352" cy="6783519"/>
                    </a:xfrm>
                    <a:prstGeom prst="rect">
                      <a:avLst/>
                    </a:prstGeom>
                    <a:noFill/>
                  </pic:spPr>
                </pic:pic>
              </a:graphicData>
            </a:graphic>
          </wp:inline>
        </w:drawing>
      </w:r>
    </w:p>
    <w:sectPr w:rsidR="002960C1" w:rsidRPr="002960C1" w:rsidSect="00742A1C">
      <w:footerReference w:type="default" r:id="rId53"/>
      <w:pgSz w:w="11906" w:h="16838"/>
      <w:pgMar w:top="1417" w:right="1417" w:bottom="1417" w:left="1417" w:header="708" w:footer="680" w:gutter="0"/>
      <w:pgNumType w:start="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1800" w:rsidRDefault="002A1800" w:rsidP="00606EEA">
      <w:pPr>
        <w:spacing w:after="0" w:line="240" w:lineRule="auto"/>
      </w:pPr>
      <w:r>
        <w:separator/>
      </w:r>
    </w:p>
  </w:endnote>
  <w:endnote w:type="continuationSeparator" w:id="0">
    <w:p w:rsidR="002A1800" w:rsidRDefault="002A1800" w:rsidP="00606E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2623078"/>
      <w:docPartObj>
        <w:docPartGallery w:val="Page Numbers (Bottom of Page)"/>
        <w:docPartUnique/>
      </w:docPartObj>
    </w:sdtPr>
    <w:sdtEndPr/>
    <w:sdtContent>
      <w:p w:rsidR="00742A1C" w:rsidRDefault="00742A1C">
        <w:pPr>
          <w:pStyle w:val="Pta"/>
          <w:jc w:val="center"/>
        </w:pPr>
        <w:r>
          <w:fldChar w:fldCharType="begin"/>
        </w:r>
        <w:r>
          <w:instrText>PAGE   \* MERGEFORMAT</w:instrText>
        </w:r>
        <w:r>
          <w:fldChar w:fldCharType="separate"/>
        </w:r>
        <w:r w:rsidR="00681E61">
          <w:rPr>
            <w:noProof/>
          </w:rPr>
          <w:t>5</w:t>
        </w:r>
        <w:r>
          <w:fldChar w:fldCharType="end"/>
        </w:r>
      </w:p>
    </w:sdtContent>
  </w:sdt>
  <w:p w:rsidR="00742A1C" w:rsidRDefault="00742A1C">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1800" w:rsidRDefault="002A1800" w:rsidP="00606EEA">
      <w:pPr>
        <w:spacing w:after="0" w:line="240" w:lineRule="auto"/>
      </w:pPr>
      <w:r>
        <w:separator/>
      </w:r>
    </w:p>
  </w:footnote>
  <w:footnote w:type="continuationSeparator" w:id="0">
    <w:p w:rsidR="002A1800" w:rsidRDefault="002A1800" w:rsidP="00606EE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235BBB"/>
    <w:multiLevelType w:val="hybridMultilevel"/>
    <w:tmpl w:val="19C01F10"/>
    <w:lvl w:ilvl="0" w:tplc="58FA0662">
      <w:start w:val="5"/>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nsid w:val="264D0462"/>
    <w:multiLevelType w:val="hybridMultilevel"/>
    <w:tmpl w:val="81EA88AC"/>
    <w:lvl w:ilvl="0" w:tplc="C5805906">
      <w:start w:val="1"/>
      <w:numFmt w:val="bullet"/>
      <w:lvlText w:val=""/>
      <w:lvlJc w:val="left"/>
      <w:pPr>
        <w:tabs>
          <w:tab w:val="num" w:pos="720"/>
        </w:tabs>
        <w:ind w:left="720" w:hanging="360"/>
      </w:pPr>
      <w:rPr>
        <w:rFonts w:ascii="Wingdings" w:hAnsi="Wingdings" w:hint="default"/>
      </w:rPr>
    </w:lvl>
    <w:lvl w:ilvl="1" w:tplc="904C5E9A" w:tentative="1">
      <w:start w:val="1"/>
      <w:numFmt w:val="bullet"/>
      <w:lvlText w:val=""/>
      <w:lvlJc w:val="left"/>
      <w:pPr>
        <w:tabs>
          <w:tab w:val="num" w:pos="1440"/>
        </w:tabs>
        <w:ind w:left="1440" w:hanging="360"/>
      </w:pPr>
      <w:rPr>
        <w:rFonts w:ascii="Wingdings" w:hAnsi="Wingdings" w:hint="default"/>
      </w:rPr>
    </w:lvl>
    <w:lvl w:ilvl="2" w:tplc="98DA5124" w:tentative="1">
      <w:start w:val="1"/>
      <w:numFmt w:val="bullet"/>
      <w:lvlText w:val=""/>
      <w:lvlJc w:val="left"/>
      <w:pPr>
        <w:tabs>
          <w:tab w:val="num" w:pos="2160"/>
        </w:tabs>
        <w:ind w:left="2160" w:hanging="360"/>
      </w:pPr>
      <w:rPr>
        <w:rFonts w:ascii="Wingdings" w:hAnsi="Wingdings" w:hint="default"/>
      </w:rPr>
    </w:lvl>
    <w:lvl w:ilvl="3" w:tplc="53985468" w:tentative="1">
      <w:start w:val="1"/>
      <w:numFmt w:val="bullet"/>
      <w:lvlText w:val=""/>
      <w:lvlJc w:val="left"/>
      <w:pPr>
        <w:tabs>
          <w:tab w:val="num" w:pos="2880"/>
        </w:tabs>
        <w:ind w:left="2880" w:hanging="360"/>
      </w:pPr>
      <w:rPr>
        <w:rFonts w:ascii="Wingdings" w:hAnsi="Wingdings" w:hint="default"/>
      </w:rPr>
    </w:lvl>
    <w:lvl w:ilvl="4" w:tplc="894A4752" w:tentative="1">
      <w:start w:val="1"/>
      <w:numFmt w:val="bullet"/>
      <w:lvlText w:val=""/>
      <w:lvlJc w:val="left"/>
      <w:pPr>
        <w:tabs>
          <w:tab w:val="num" w:pos="3600"/>
        </w:tabs>
        <w:ind w:left="3600" w:hanging="360"/>
      </w:pPr>
      <w:rPr>
        <w:rFonts w:ascii="Wingdings" w:hAnsi="Wingdings" w:hint="default"/>
      </w:rPr>
    </w:lvl>
    <w:lvl w:ilvl="5" w:tplc="883627E6" w:tentative="1">
      <w:start w:val="1"/>
      <w:numFmt w:val="bullet"/>
      <w:lvlText w:val=""/>
      <w:lvlJc w:val="left"/>
      <w:pPr>
        <w:tabs>
          <w:tab w:val="num" w:pos="4320"/>
        </w:tabs>
        <w:ind w:left="4320" w:hanging="360"/>
      </w:pPr>
      <w:rPr>
        <w:rFonts w:ascii="Wingdings" w:hAnsi="Wingdings" w:hint="default"/>
      </w:rPr>
    </w:lvl>
    <w:lvl w:ilvl="6" w:tplc="FBB63398" w:tentative="1">
      <w:start w:val="1"/>
      <w:numFmt w:val="bullet"/>
      <w:lvlText w:val=""/>
      <w:lvlJc w:val="left"/>
      <w:pPr>
        <w:tabs>
          <w:tab w:val="num" w:pos="5040"/>
        </w:tabs>
        <w:ind w:left="5040" w:hanging="360"/>
      </w:pPr>
      <w:rPr>
        <w:rFonts w:ascii="Wingdings" w:hAnsi="Wingdings" w:hint="default"/>
      </w:rPr>
    </w:lvl>
    <w:lvl w:ilvl="7" w:tplc="AAFC0044" w:tentative="1">
      <w:start w:val="1"/>
      <w:numFmt w:val="bullet"/>
      <w:lvlText w:val=""/>
      <w:lvlJc w:val="left"/>
      <w:pPr>
        <w:tabs>
          <w:tab w:val="num" w:pos="5760"/>
        </w:tabs>
        <w:ind w:left="5760" w:hanging="360"/>
      </w:pPr>
      <w:rPr>
        <w:rFonts w:ascii="Wingdings" w:hAnsi="Wingdings" w:hint="default"/>
      </w:rPr>
    </w:lvl>
    <w:lvl w:ilvl="8" w:tplc="6FE4E33A" w:tentative="1">
      <w:start w:val="1"/>
      <w:numFmt w:val="bullet"/>
      <w:lvlText w:val=""/>
      <w:lvlJc w:val="left"/>
      <w:pPr>
        <w:tabs>
          <w:tab w:val="num" w:pos="6480"/>
        </w:tabs>
        <w:ind w:left="6480" w:hanging="360"/>
      </w:pPr>
      <w:rPr>
        <w:rFonts w:ascii="Wingdings" w:hAnsi="Wingdings" w:hint="default"/>
      </w:rPr>
    </w:lvl>
  </w:abstractNum>
  <w:abstractNum w:abstractNumId="2">
    <w:nsid w:val="546B63DD"/>
    <w:multiLevelType w:val="hybridMultilevel"/>
    <w:tmpl w:val="C0B206DA"/>
    <w:lvl w:ilvl="0" w:tplc="11706C20">
      <w:start w:val="1"/>
      <w:numFmt w:val="bullet"/>
      <w:lvlText w:val="-"/>
      <w:lvlJc w:val="left"/>
      <w:pPr>
        <w:tabs>
          <w:tab w:val="num" w:pos="720"/>
        </w:tabs>
        <w:ind w:left="720" w:hanging="360"/>
      </w:pPr>
      <w:rPr>
        <w:rFonts w:ascii="Times New Roman" w:hAnsi="Times New Roman" w:hint="default"/>
      </w:rPr>
    </w:lvl>
    <w:lvl w:ilvl="1" w:tplc="804C7CF8" w:tentative="1">
      <w:start w:val="1"/>
      <w:numFmt w:val="bullet"/>
      <w:lvlText w:val="-"/>
      <w:lvlJc w:val="left"/>
      <w:pPr>
        <w:tabs>
          <w:tab w:val="num" w:pos="1440"/>
        </w:tabs>
        <w:ind w:left="1440" w:hanging="360"/>
      </w:pPr>
      <w:rPr>
        <w:rFonts w:ascii="Times New Roman" w:hAnsi="Times New Roman" w:hint="default"/>
      </w:rPr>
    </w:lvl>
    <w:lvl w:ilvl="2" w:tplc="964C82BE" w:tentative="1">
      <w:start w:val="1"/>
      <w:numFmt w:val="bullet"/>
      <w:lvlText w:val="-"/>
      <w:lvlJc w:val="left"/>
      <w:pPr>
        <w:tabs>
          <w:tab w:val="num" w:pos="2160"/>
        </w:tabs>
        <w:ind w:left="2160" w:hanging="360"/>
      </w:pPr>
      <w:rPr>
        <w:rFonts w:ascii="Times New Roman" w:hAnsi="Times New Roman" w:hint="default"/>
      </w:rPr>
    </w:lvl>
    <w:lvl w:ilvl="3" w:tplc="31563AEC" w:tentative="1">
      <w:start w:val="1"/>
      <w:numFmt w:val="bullet"/>
      <w:lvlText w:val="-"/>
      <w:lvlJc w:val="left"/>
      <w:pPr>
        <w:tabs>
          <w:tab w:val="num" w:pos="2880"/>
        </w:tabs>
        <w:ind w:left="2880" w:hanging="360"/>
      </w:pPr>
      <w:rPr>
        <w:rFonts w:ascii="Times New Roman" w:hAnsi="Times New Roman" w:hint="default"/>
      </w:rPr>
    </w:lvl>
    <w:lvl w:ilvl="4" w:tplc="02B2E1B2" w:tentative="1">
      <w:start w:val="1"/>
      <w:numFmt w:val="bullet"/>
      <w:lvlText w:val="-"/>
      <w:lvlJc w:val="left"/>
      <w:pPr>
        <w:tabs>
          <w:tab w:val="num" w:pos="3600"/>
        </w:tabs>
        <w:ind w:left="3600" w:hanging="360"/>
      </w:pPr>
      <w:rPr>
        <w:rFonts w:ascii="Times New Roman" w:hAnsi="Times New Roman" w:hint="default"/>
      </w:rPr>
    </w:lvl>
    <w:lvl w:ilvl="5" w:tplc="135E4AB2" w:tentative="1">
      <w:start w:val="1"/>
      <w:numFmt w:val="bullet"/>
      <w:lvlText w:val="-"/>
      <w:lvlJc w:val="left"/>
      <w:pPr>
        <w:tabs>
          <w:tab w:val="num" w:pos="4320"/>
        </w:tabs>
        <w:ind w:left="4320" w:hanging="360"/>
      </w:pPr>
      <w:rPr>
        <w:rFonts w:ascii="Times New Roman" w:hAnsi="Times New Roman" w:hint="default"/>
      </w:rPr>
    </w:lvl>
    <w:lvl w:ilvl="6" w:tplc="0DDC0DE4" w:tentative="1">
      <w:start w:val="1"/>
      <w:numFmt w:val="bullet"/>
      <w:lvlText w:val="-"/>
      <w:lvlJc w:val="left"/>
      <w:pPr>
        <w:tabs>
          <w:tab w:val="num" w:pos="5040"/>
        </w:tabs>
        <w:ind w:left="5040" w:hanging="360"/>
      </w:pPr>
      <w:rPr>
        <w:rFonts w:ascii="Times New Roman" w:hAnsi="Times New Roman" w:hint="default"/>
      </w:rPr>
    </w:lvl>
    <w:lvl w:ilvl="7" w:tplc="29609FA0" w:tentative="1">
      <w:start w:val="1"/>
      <w:numFmt w:val="bullet"/>
      <w:lvlText w:val="-"/>
      <w:lvlJc w:val="left"/>
      <w:pPr>
        <w:tabs>
          <w:tab w:val="num" w:pos="5760"/>
        </w:tabs>
        <w:ind w:left="5760" w:hanging="360"/>
      </w:pPr>
      <w:rPr>
        <w:rFonts w:ascii="Times New Roman" w:hAnsi="Times New Roman" w:hint="default"/>
      </w:rPr>
    </w:lvl>
    <w:lvl w:ilvl="8" w:tplc="4E60118A" w:tentative="1">
      <w:start w:val="1"/>
      <w:numFmt w:val="bullet"/>
      <w:lvlText w:val="-"/>
      <w:lvlJc w:val="left"/>
      <w:pPr>
        <w:tabs>
          <w:tab w:val="num" w:pos="6480"/>
        </w:tabs>
        <w:ind w:left="6480" w:hanging="360"/>
      </w:pPr>
      <w:rPr>
        <w:rFonts w:ascii="Times New Roman" w:hAnsi="Times New Roman" w:hint="default"/>
      </w:rPr>
    </w:lvl>
  </w:abstractNum>
  <w:abstractNum w:abstractNumId="3">
    <w:nsid w:val="624009B2"/>
    <w:multiLevelType w:val="hybridMultilevel"/>
    <w:tmpl w:val="2A22C1D4"/>
    <w:lvl w:ilvl="0" w:tplc="7DB27E94">
      <w:start w:val="1"/>
      <w:numFmt w:val="bullet"/>
      <w:lvlText w:val="-"/>
      <w:lvlJc w:val="left"/>
      <w:pPr>
        <w:tabs>
          <w:tab w:val="num" w:pos="720"/>
        </w:tabs>
        <w:ind w:left="720" w:hanging="360"/>
      </w:pPr>
      <w:rPr>
        <w:rFonts w:ascii="Times New Roman" w:hAnsi="Times New Roman" w:hint="default"/>
      </w:rPr>
    </w:lvl>
    <w:lvl w:ilvl="1" w:tplc="69705848" w:tentative="1">
      <w:start w:val="1"/>
      <w:numFmt w:val="bullet"/>
      <w:lvlText w:val="-"/>
      <w:lvlJc w:val="left"/>
      <w:pPr>
        <w:tabs>
          <w:tab w:val="num" w:pos="1440"/>
        </w:tabs>
        <w:ind w:left="1440" w:hanging="360"/>
      </w:pPr>
      <w:rPr>
        <w:rFonts w:ascii="Times New Roman" w:hAnsi="Times New Roman" w:hint="default"/>
      </w:rPr>
    </w:lvl>
    <w:lvl w:ilvl="2" w:tplc="1F3CBBD2" w:tentative="1">
      <w:start w:val="1"/>
      <w:numFmt w:val="bullet"/>
      <w:lvlText w:val="-"/>
      <w:lvlJc w:val="left"/>
      <w:pPr>
        <w:tabs>
          <w:tab w:val="num" w:pos="2160"/>
        </w:tabs>
        <w:ind w:left="2160" w:hanging="360"/>
      </w:pPr>
      <w:rPr>
        <w:rFonts w:ascii="Times New Roman" w:hAnsi="Times New Roman" w:hint="default"/>
      </w:rPr>
    </w:lvl>
    <w:lvl w:ilvl="3" w:tplc="02CA5A02" w:tentative="1">
      <w:start w:val="1"/>
      <w:numFmt w:val="bullet"/>
      <w:lvlText w:val="-"/>
      <w:lvlJc w:val="left"/>
      <w:pPr>
        <w:tabs>
          <w:tab w:val="num" w:pos="2880"/>
        </w:tabs>
        <w:ind w:left="2880" w:hanging="360"/>
      </w:pPr>
      <w:rPr>
        <w:rFonts w:ascii="Times New Roman" w:hAnsi="Times New Roman" w:hint="default"/>
      </w:rPr>
    </w:lvl>
    <w:lvl w:ilvl="4" w:tplc="890E7910" w:tentative="1">
      <w:start w:val="1"/>
      <w:numFmt w:val="bullet"/>
      <w:lvlText w:val="-"/>
      <w:lvlJc w:val="left"/>
      <w:pPr>
        <w:tabs>
          <w:tab w:val="num" w:pos="3600"/>
        </w:tabs>
        <w:ind w:left="3600" w:hanging="360"/>
      </w:pPr>
      <w:rPr>
        <w:rFonts w:ascii="Times New Roman" w:hAnsi="Times New Roman" w:hint="default"/>
      </w:rPr>
    </w:lvl>
    <w:lvl w:ilvl="5" w:tplc="EBAA6B78" w:tentative="1">
      <w:start w:val="1"/>
      <w:numFmt w:val="bullet"/>
      <w:lvlText w:val="-"/>
      <w:lvlJc w:val="left"/>
      <w:pPr>
        <w:tabs>
          <w:tab w:val="num" w:pos="4320"/>
        </w:tabs>
        <w:ind w:left="4320" w:hanging="360"/>
      </w:pPr>
      <w:rPr>
        <w:rFonts w:ascii="Times New Roman" w:hAnsi="Times New Roman" w:hint="default"/>
      </w:rPr>
    </w:lvl>
    <w:lvl w:ilvl="6" w:tplc="3682A0F4" w:tentative="1">
      <w:start w:val="1"/>
      <w:numFmt w:val="bullet"/>
      <w:lvlText w:val="-"/>
      <w:lvlJc w:val="left"/>
      <w:pPr>
        <w:tabs>
          <w:tab w:val="num" w:pos="5040"/>
        </w:tabs>
        <w:ind w:left="5040" w:hanging="360"/>
      </w:pPr>
      <w:rPr>
        <w:rFonts w:ascii="Times New Roman" w:hAnsi="Times New Roman" w:hint="default"/>
      </w:rPr>
    </w:lvl>
    <w:lvl w:ilvl="7" w:tplc="1D28E8F2" w:tentative="1">
      <w:start w:val="1"/>
      <w:numFmt w:val="bullet"/>
      <w:lvlText w:val="-"/>
      <w:lvlJc w:val="left"/>
      <w:pPr>
        <w:tabs>
          <w:tab w:val="num" w:pos="5760"/>
        </w:tabs>
        <w:ind w:left="5760" w:hanging="360"/>
      </w:pPr>
      <w:rPr>
        <w:rFonts w:ascii="Times New Roman" w:hAnsi="Times New Roman" w:hint="default"/>
      </w:rPr>
    </w:lvl>
    <w:lvl w:ilvl="8" w:tplc="3B4EA928" w:tentative="1">
      <w:start w:val="1"/>
      <w:numFmt w:val="bullet"/>
      <w:lvlText w:val="-"/>
      <w:lvlJc w:val="left"/>
      <w:pPr>
        <w:tabs>
          <w:tab w:val="num" w:pos="6480"/>
        </w:tabs>
        <w:ind w:left="6480" w:hanging="360"/>
      </w:pPr>
      <w:rPr>
        <w:rFonts w:ascii="Times New Roman" w:hAnsi="Times New Roman" w:hint="default"/>
      </w:rPr>
    </w:lvl>
  </w:abstractNum>
  <w:abstractNum w:abstractNumId="4">
    <w:nsid w:val="630C14E2"/>
    <w:multiLevelType w:val="hybridMultilevel"/>
    <w:tmpl w:val="AE92B16E"/>
    <w:lvl w:ilvl="0" w:tplc="6E263522">
      <w:start w:val="1"/>
      <w:numFmt w:val="bullet"/>
      <w:lvlText w:val=""/>
      <w:lvlJc w:val="left"/>
      <w:pPr>
        <w:tabs>
          <w:tab w:val="num" w:pos="720"/>
        </w:tabs>
        <w:ind w:left="720" w:hanging="360"/>
      </w:pPr>
      <w:rPr>
        <w:rFonts w:ascii="Wingdings" w:hAnsi="Wingdings" w:hint="default"/>
      </w:rPr>
    </w:lvl>
    <w:lvl w:ilvl="1" w:tplc="B3C070D4" w:tentative="1">
      <w:start w:val="1"/>
      <w:numFmt w:val="bullet"/>
      <w:lvlText w:val=""/>
      <w:lvlJc w:val="left"/>
      <w:pPr>
        <w:tabs>
          <w:tab w:val="num" w:pos="1440"/>
        </w:tabs>
        <w:ind w:left="1440" w:hanging="360"/>
      </w:pPr>
      <w:rPr>
        <w:rFonts w:ascii="Wingdings" w:hAnsi="Wingdings" w:hint="default"/>
      </w:rPr>
    </w:lvl>
    <w:lvl w:ilvl="2" w:tplc="DE18FB72" w:tentative="1">
      <w:start w:val="1"/>
      <w:numFmt w:val="bullet"/>
      <w:lvlText w:val=""/>
      <w:lvlJc w:val="left"/>
      <w:pPr>
        <w:tabs>
          <w:tab w:val="num" w:pos="2160"/>
        </w:tabs>
        <w:ind w:left="2160" w:hanging="360"/>
      </w:pPr>
      <w:rPr>
        <w:rFonts w:ascii="Wingdings" w:hAnsi="Wingdings" w:hint="default"/>
      </w:rPr>
    </w:lvl>
    <w:lvl w:ilvl="3" w:tplc="FE1288F2" w:tentative="1">
      <w:start w:val="1"/>
      <w:numFmt w:val="bullet"/>
      <w:lvlText w:val=""/>
      <w:lvlJc w:val="left"/>
      <w:pPr>
        <w:tabs>
          <w:tab w:val="num" w:pos="2880"/>
        </w:tabs>
        <w:ind w:left="2880" w:hanging="360"/>
      </w:pPr>
      <w:rPr>
        <w:rFonts w:ascii="Wingdings" w:hAnsi="Wingdings" w:hint="default"/>
      </w:rPr>
    </w:lvl>
    <w:lvl w:ilvl="4" w:tplc="0BF296EE" w:tentative="1">
      <w:start w:val="1"/>
      <w:numFmt w:val="bullet"/>
      <w:lvlText w:val=""/>
      <w:lvlJc w:val="left"/>
      <w:pPr>
        <w:tabs>
          <w:tab w:val="num" w:pos="3600"/>
        </w:tabs>
        <w:ind w:left="3600" w:hanging="360"/>
      </w:pPr>
      <w:rPr>
        <w:rFonts w:ascii="Wingdings" w:hAnsi="Wingdings" w:hint="default"/>
      </w:rPr>
    </w:lvl>
    <w:lvl w:ilvl="5" w:tplc="D364617E" w:tentative="1">
      <w:start w:val="1"/>
      <w:numFmt w:val="bullet"/>
      <w:lvlText w:val=""/>
      <w:lvlJc w:val="left"/>
      <w:pPr>
        <w:tabs>
          <w:tab w:val="num" w:pos="4320"/>
        </w:tabs>
        <w:ind w:left="4320" w:hanging="360"/>
      </w:pPr>
      <w:rPr>
        <w:rFonts w:ascii="Wingdings" w:hAnsi="Wingdings" w:hint="default"/>
      </w:rPr>
    </w:lvl>
    <w:lvl w:ilvl="6" w:tplc="8FCCF30C" w:tentative="1">
      <w:start w:val="1"/>
      <w:numFmt w:val="bullet"/>
      <w:lvlText w:val=""/>
      <w:lvlJc w:val="left"/>
      <w:pPr>
        <w:tabs>
          <w:tab w:val="num" w:pos="5040"/>
        </w:tabs>
        <w:ind w:left="5040" w:hanging="360"/>
      </w:pPr>
      <w:rPr>
        <w:rFonts w:ascii="Wingdings" w:hAnsi="Wingdings" w:hint="default"/>
      </w:rPr>
    </w:lvl>
    <w:lvl w:ilvl="7" w:tplc="B4DC0F52" w:tentative="1">
      <w:start w:val="1"/>
      <w:numFmt w:val="bullet"/>
      <w:lvlText w:val=""/>
      <w:lvlJc w:val="left"/>
      <w:pPr>
        <w:tabs>
          <w:tab w:val="num" w:pos="5760"/>
        </w:tabs>
        <w:ind w:left="5760" w:hanging="360"/>
      </w:pPr>
      <w:rPr>
        <w:rFonts w:ascii="Wingdings" w:hAnsi="Wingdings" w:hint="default"/>
      </w:rPr>
    </w:lvl>
    <w:lvl w:ilvl="8" w:tplc="2F4252D2"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2763"/>
    <w:rsid w:val="00071AF7"/>
    <w:rsid w:val="00095D8C"/>
    <w:rsid w:val="000B2451"/>
    <w:rsid w:val="000C6980"/>
    <w:rsid w:val="000E2471"/>
    <w:rsid w:val="000F23AA"/>
    <w:rsid w:val="00103CC4"/>
    <w:rsid w:val="001800B5"/>
    <w:rsid w:val="001B7F2E"/>
    <w:rsid w:val="001D65A2"/>
    <w:rsid w:val="001F1093"/>
    <w:rsid w:val="002229BC"/>
    <w:rsid w:val="00233037"/>
    <w:rsid w:val="0026714D"/>
    <w:rsid w:val="002944BF"/>
    <w:rsid w:val="002960C1"/>
    <w:rsid w:val="002A1800"/>
    <w:rsid w:val="002B776B"/>
    <w:rsid w:val="002C5169"/>
    <w:rsid w:val="0032069D"/>
    <w:rsid w:val="003607D6"/>
    <w:rsid w:val="00364456"/>
    <w:rsid w:val="00381898"/>
    <w:rsid w:val="003F43EA"/>
    <w:rsid w:val="00403731"/>
    <w:rsid w:val="00412645"/>
    <w:rsid w:val="0041541C"/>
    <w:rsid w:val="00417A30"/>
    <w:rsid w:val="00435326"/>
    <w:rsid w:val="00451188"/>
    <w:rsid w:val="00496929"/>
    <w:rsid w:val="004A1CB6"/>
    <w:rsid w:val="004F6282"/>
    <w:rsid w:val="005170D7"/>
    <w:rsid w:val="00532A74"/>
    <w:rsid w:val="0053464D"/>
    <w:rsid w:val="00542FD4"/>
    <w:rsid w:val="00606EEA"/>
    <w:rsid w:val="00615525"/>
    <w:rsid w:val="0064620E"/>
    <w:rsid w:val="00681E61"/>
    <w:rsid w:val="006864C8"/>
    <w:rsid w:val="006B71EC"/>
    <w:rsid w:val="00742A1C"/>
    <w:rsid w:val="00764D1B"/>
    <w:rsid w:val="00765B4F"/>
    <w:rsid w:val="00775831"/>
    <w:rsid w:val="007818BC"/>
    <w:rsid w:val="00786675"/>
    <w:rsid w:val="0079105B"/>
    <w:rsid w:val="007C259E"/>
    <w:rsid w:val="0081567A"/>
    <w:rsid w:val="00831342"/>
    <w:rsid w:val="008678BC"/>
    <w:rsid w:val="00867F69"/>
    <w:rsid w:val="00875A1D"/>
    <w:rsid w:val="00883BF8"/>
    <w:rsid w:val="008F5F6B"/>
    <w:rsid w:val="009248BB"/>
    <w:rsid w:val="00971955"/>
    <w:rsid w:val="00975A6C"/>
    <w:rsid w:val="00986C86"/>
    <w:rsid w:val="009925E0"/>
    <w:rsid w:val="00995A8D"/>
    <w:rsid w:val="00996AD5"/>
    <w:rsid w:val="009A1177"/>
    <w:rsid w:val="009A230B"/>
    <w:rsid w:val="00AB20B1"/>
    <w:rsid w:val="00AB671F"/>
    <w:rsid w:val="00AC0DDF"/>
    <w:rsid w:val="00AF00E5"/>
    <w:rsid w:val="00AF0DD7"/>
    <w:rsid w:val="00B027C1"/>
    <w:rsid w:val="00B12763"/>
    <w:rsid w:val="00B14A19"/>
    <w:rsid w:val="00B25DCE"/>
    <w:rsid w:val="00B84764"/>
    <w:rsid w:val="00B935C9"/>
    <w:rsid w:val="00BB3D55"/>
    <w:rsid w:val="00BC290E"/>
    <w:rsid w:val="00C463BD"/>
    <w:rsid w:val="00C500DC"/>
    <w:rsid w:val="00C95FD1"/>
    <w:rsid w:val="00CA5803"/>
    <w:rsid w:val="00CB09A8"/>
    <w:rsid w:val="00CE1418"/>
    <w:rsid w:val="00D26A9F"/>
    <w:rsid w:val="00D32725"/>
    <w:rsid w:val="00D5607E"/>
    <w:rsid w:val="00D75425"/>
    <w:rsid w:val="00DA243C"/>
    <w:rsid w:val="00DA6C1D"/>
    <w:rsid w:val="00DB33AB"/>
    <w:rsid w:val="00DE029B"/>
    <w:rsid w:val="00E31551"/>
    <w:rsid w:val="00E454C5"/>
    <w:rsid w:val="00E57254"/>
    <w:rsid w:val="00EB1896"/>
    <w:rsid w:val="00EB2EF7"/>
    <w:rsid w:val="00ED0C86"/>
    <w:rsid w:val="00F912DD"/>
    <w:rsid w:val="00F97473"/>
    <w:rsid w:val="00FB25A5"/>
    <w:rsid w:val="00FD36F8"/>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606EEA"/>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606EEA"/>
  </w:style>
  <w:style w:type="paragraph" w:styleId="Pta">
    <w:name w:val="footer"/>
    <w:basedOn w:val="Normlny"/>
    <w:link w:val="PtaChar"/>
    <w:uiPriority w:val="99"/>
    <w:unhideWhenUsed/>
    <w:rsid w:val="00606EEA"/>
    <w:pPr>
      <w:tabs>
        <w:tab w:val="center" w:pos="4536"/>
        <w:tab w:val="right" w:pos="9072"/>
      </w:tabs>
      <w:spacing w:after="0" w:line="240" w:lineRule="auto"/>
    </w:pPr>
  </w:style>
  <w:style w:type="character" w:customStyle="1" w:styleId="PtaChar">
    <w:name w:val="Päta Char"/>
    <w:basedOn w:val="Predvolenpsmoodseku"/>
    <w:link w:val="Pta"/>
    <w:uiPriority w:val="99"/>
    <w:rsid w:val="00606EEA"/>
  </w:style>
  <w:style w:type="character" w:styleId="Hypertextovprepojenie">
    <w:name w:val="Hyperlink"/>
    <w:basedOn w:val="Predvolenpsmoodseku"/>
    <w:uiPriority w:val="99"/>
    <w:unhideWhenUsed/>
    <w:rsid w:val="00BC290E"/>
    <w:rPr>
      <w:color w:val="0563C1" w:themeColor="hyperlink"/>
      <w:u w:val="single"/>
    </w:rPr>
  </w:style>
  <w:style w:type="character" w:customStyle="1" w:styleId="Nevyrieenzmienka1">
    <w:name w:val="Nevyriešená zmienka1"/>
    <w:basedOn w:val="Predvolenpsmoodseku"/>
    <w:uiPriority w:val="99"/>
    <w:semiHidden/>
    <w:unhideWhenUsed/>
    <w:rsid w:val="00BC290E"/>
    <w:rPr>
      <w:color w:val="605E5C"/>
      <w:shd w:val="clear" w:color="auto" w:fill="E1DFDD"/>
    </w:rPr>
  </w:style>
  <w:style w:type="paragraph" w:styleId="Textbubliny">
    <w:name w:val="Balloon Text"/>
    <w:basedOn w:val="Normlny"/>
    <w:link w:val="TextbublinyChar"/>
    <w:uiPriority w:val="99"/>
    <w:semiHidden/>
    <w:unhideWhenUsed/>
    <w:rsid w:val="0041541C"/>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41541C"/>
    <w:rPr>
      <w:rFonts w:ascii="Tahoma" w:hAnsi="Tahoma" w:cs="Tahoma"/>
      <w:sz w:val="16"/>
      <w:szCs w:val="16"/>
    </w:rPr>
  </w:style>
  <w:style w:type="paragraph" w:styleId="Odsekzoznamu">
    <w:name w:val="List Paragraph"/>
    <w:basedOn w:val="Normlny"/>
    <w:uiPriority w:val="34"/>
    <w:qFormat/>
    <w:rsid w:val="0041541C"/>
    <w:pPr>
      <w:ind w:left="720"/>
      <w:contextualSpacing/>
    </w:pPr>
  </w:style>
  <w:style w:type="paragraph" w:styleId="Popis">
    <w:name w:val="caption"/>
    <w:basedOn w:val="Normlny"/>
    <w:next w:val="Normlny"/>
    <w:uiPriority w:val="35"/>
    <w:semiHidden/>
    <w:unhideWhenUsed/>
    <w:qFormat/>
    <w:rsid w:val="00ED0C86"/>
    <w:pPr>
      <w:spacing w:after="200" w:line="240" w:lineRule="auto"/>
    </w:pPr>
    <w:rPr>
      <w:b/>
      <w:bCs/>
      <w:color w:val="4472C4"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606EEA"/>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606EEA"/>
  </w:style>
  <w:style w:type="paragraph" w:styleId="Pta">
    <w:name w:val="footer"/>
    <w:basedOn w:val="Normlny"/>
    <w:link w:val="PtaChar"/>
    <w:uiPriority w:val="99"/>
    <w:unhideWhenUsed/>
    <w:rsid w:val="00606EEA"/>
    <w:pPr>
      <w:tabs>
        <w:tab w:val="center" w:pos="4536"/>
        <w:tab w:val="right" w:pos="9072"/>
      </w:tabs>
      <w:spacing w:after="0" w:line="240" w:lineRule="auto"/>
    </w:pPr>
  </w:style>
  <w:style w:type="character" w:customStyle="1" w:styleId="PtaChar">
    <w:name w:val="Päta Char"/>
    <w:basedOn w:val="Predvolenpsmoodseku"/>
    <w:link w:val="Pta"/>
    <w:uiPriority w:val="99"/>
    <w:rsid w:val="00606EEA"/>
  </w:style>
  <w:style w:type="character" w:styleId="Hypertextovprepojenie">
    <w:name w:val="Hyperlink"/>
    <w:basedOn w:val="Predvolenpsmoodseku"/>
    <w:uiPriority w:val="99"/>
    <w:unhideWhenUsed/>
    <w:rsid w:val="00BC290E"/>
    <w:rPr>
      <w:color w:val="0563C1" w:themeColor="hyperlink"/>
      <w:u w:val="single"/>
    </w:rPr>
  </w:style>
  <w:style w:type="character" w:customStyle="1" w:styleId="Nevyrieenzmienka1">
    <w:name w:val="Nevyriešená zmienka1"/>
    <w:basedOn w:val="Predvolenpsmoodseku"/>
    <w:uiPriority w:val="99"/>
    <w:semiHidden/>
    <w:unhideWhenUsed/>
    <w:rsid w:val="00BC290E"/>
    <w:rPr>
      <w:color w:val="605E5C"/>
      <w:shd w:val="clear" w:color="auto" w:fill="E1DFDD"/>
    </w:rPr>
  </w:style>
  <w:style w:type="paragraph" w:styleId="Textbubliny">
    <w:name w:val="Balloon Text"/>
    <w:basedOn w:val="Normlny"/>
    <w:link w:val="TextbublinyChar"/>
    <w:uiPriority w:val="99"/>
    <w:semiHidden/>
    <w:unhideWhenUsed/>
    <w:rsid w:val="0041541C"/>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41541C"/>
    <w:rPr>
      <w:rFonts w:ascii="Tahoma" w:hAnsi="Tahoma" w:cs="Tahoma"/>
      <w:sz w:val="16"/>
      <w:szCs w:val="16"/>
    </w:rPr>
  </w:style>
  <w:style w:type="paragraph" w:styleId="Odsekzoznamu">
    <w:name w:val="List Paragraph"/>
    <w:basedOn w:val="Normlny"/>
    <w:uiPriority w:val="34"/>
    <w:qFormat/>
    <w:rsid w:val="0041541C"/>
    <w:pPr>
      <w:ind w:left="720"/>
      <w:contextualSpacing/>
    </w:pPr>
  </w:style>
  <w:style w:type="paragraph" w:styleId="Popis">
    <w:name w:val="caption"/>
    <w:basedOn w:val="Normlny"/>
    <w:next w:val="Normlny"/>
    <w:uiPriority w:val="35"/>
    <w:semiHidden/>
    <w:unhideWhenUsed/>
    <w:qFormat/>
    <w:rsid w:val="00ED0C86"/>
    <w:pPr>
      <w:spacing w:after="200" w:line="240" w:lineRule="auto"/>
    </w:pPr>
    <w:rPr>
      <w:b/>
      <w:bCs/>
      <w:color w:val="4472C4"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4552459">
      <w:bodyDiv w:val="1"/>
      <w:marLeft w:val="0"/>
      <w:marRight w:val="0"/>
      <w:marTop w:val="0"/>
      <w:marBottom w:val="0"/>
      <w:divBdr>
        <w:top w:val="none" w:sz="0" w:space="0" w:color="auto"/>
        <w:left w:val="none" w:sz="0" w:space="0" w:color="auto"/>
        <w:bottom w:val="none" w:sz="0" w:space="0" w:color="auto"/>
        <w:right w:val="none" w:sz="0" w:space="0" w:color="auto"/>
      </w:divBdr>
      <w:divsChild>
        <w:div w:id="605624801">
          <w:marLeft w:val="576"/>
          <w:marRight w:val="0"/>
          <w:marTop w:val="115"/>
          <w:marBottom w:val="0"/>
          <w:divBdr>
            <w:top w:val="none" w:sz="0" w:space="0" w:color="auto"/>
            <w:left w:val="none" w:sz="0" w:space="0" w:color="auto"/>
            <w:bottom w:val="none" w:sz="0" w:space="0" w:color="auto"/>
            <w:right w:val="none" w:sz="0" w:space="0" w:color="auto"/>
          </w:divBdr>
        </w:div>
        <w:div w:id="520779865">
          <w:marLeft w:val="576"/>
          <w:marRight w:val="0"/>
          <w:marTop w:val="96"/>
          <w:marBottom w:val="0"/>
          <w:divBdr>
            <w:top w:val="none" w:sz="0" w:space="0" w:color="auto"/>
            <w:left w:val="none" w:sz="0" w:space="0" w:color="auto"/>
            <w:bottom w:val="none" w:sz="0" w:space="0" w:color="auto"/>
            <w:right w:val="none" w:sz="0" w:space="0" w:color="auto"/>
          </w:divBdr>
        </w:div>
        <w:div w:id="618948579">
          <w:marLeft w:val="576"/>
          <w:marRight w:val="0"/>
          <w:marTop w:val="96"/>
          <w:marBottom w:val="0"/>
          <w:divBdr>
            <w:top w:val="none" w:sz="0" w:space="0" w:color="auto"/>
            <w:left w:val="none" w:sz="0" w:space="0" w:color="auto"/>
            <w:bottom w:val="none" w:sz="0" w:space="0" w:color="auto"/>
            <w:right w:val="none" w:sz="0" w:space="0" w:color="auto"/>
          </w:divBdr>
        </w:div>
        <w:div w:id="1562642171">
          <w:marLeft w:val="576"/>
          <w:marRight w:val="0"/>
          <w:marTop w:val="96"/>
          <w:marBottom w:val="0"/>
          <w:divBdr>
            <w:top w:val="none" w:sz="0" w:space="0" w:color="auto"/>
            <w:left w:val="none" w:sz="0" w:space="0" w:color="auto"/>
            <w:bottom w:val="none" w:sz="0" w:space="0" w:color="auto"/>
            <w:right w:val="none" w:sz="0" w:space="0" w:color="auto"/>
          </w:divBdr>
        </w:div>
      </w:divsChild>
    </w:div>
    <w:div w:id="1596091874">
      <w:bodyDiv w:val="1"/>
      <w:marLeft w:val="0"/>
      <w:marRight w:val="0"/>
      <w:marTop w:val="0"/>
      <w:marBottom w:val="0"/>
      <w:divBdr>
        <w:top w:val="none" w:sz="0" w:space="0" w:color="auto"/>
        <w:left w:val="none" w:sz="0" w:space="0" w:color="auto"/>
        <w:bottom w:val="none" w:sz="0" w:space="0" w:color="auto"/>
        <w:right w:val="none" w:sz="0" w:space="0" w:color="auto"/>
      </w:divBdr>
      <w:divsChild>
        <w:div w:id="563220790">
          <w:marLeft w:val="576"/>
          <w:marRight w:val="0"/>
          <w:marTop w:val="115"/>
          <w:marBottom w:val="0"/>
          <w:divBdr>
            <w:top w:val="none" w:sz="0" w:space="0" w:color="auto"/>
            <w:left w:val="none" w:sz="0" w:space="0" w:color="auto"/>
            <w:bottom w:val="none" w:sz="0" w:space="0" w:color="auto"/>
            <w:right w:val="none" w:sz="0" w:space="0" w:color="auto"/>
          </w:divBdr>
        </w:div>
        <w:div w:id="1264725248">
          <w:marLeft w:val="576"/>
          <w:marRight w:val="0"/>
          <w:marTop w:val="96"/>
          <w:marBottom w:val="0"/>
          <w:divBdr>
            <w:top w:val="none" w:sz="0" w:space="0" w:color="auto"/>
            <w:left w:val="none" w:sz="0" w:space="0" w:color="auto"/>
            <w:bottom w:val="none" w:sz="0" w:space="0" w:color="auto"/>
            <w:right w:val="none" w:sz="0" w:space="0" w:color="auto"/>
          </w:divBdr>
        </w:div>
        <w:div w:id="182786314">
          <w:marLeft w:val="576"/>
          <w:marRight w:val="0"/>
          <w:marTop w:val="96"/>
          <w:marBottom w:val="0"/>
          <w:divBdr>
            <w:top w:val="none" w:sz="0" w:space="0" w:color="auto"/>
            <w:left w:val="none" w:sz="0" w:space="0" w:color="auto"/>
            <w:bottom w:val="none" w:sz="0" w:space="0" w:color="auto"/>
            <w:right w:val="none" w:sz="0" w:space="0" w:color="auto"/>
          </w:divBdr>
        </w:div>
        <w:div w:id="1473475461">
          <w:marLeft w:val="576"/>
          <w:marRight w:val="0"/>
          <w:marTop w:val="96"/>
          <w:marBottom w:val="0"/>
          <w:divBdr>
            <w:top w:val="none" w:sz="0" w:space="0" w:color="auto"/>
            <w:left w:val="none" w:sz="0" w:space="0" w:color="auto"/>
            <w:bottom w:val="none" w:sz="0" w:space="0" w:color="auto"/>
            <w:right w:val="none" w:sz="0" w:space="0" w:color="auto"/>
          </w:divBdr>
        </w:div>
      </w:divsChild>
    </w:div>
    <w:div w:id="1934586115">
      <w:bodyDiv w:val="1"/>
      <w:marLeft w:val="0"/>
      <w:marRight w:val="0"/>
      <w:marTop w:val="0"/>
      <w:marBottom w:val="0"/>
      <w:divBdr>
        <w:top w:val="none" w:sz="0" w:space="0" w:color="auto"/>
        <w:left w:val="none" w:sz="0" w:space="0" w:color="auto"/>
        <w:bottom w:val="none" w:sz="0" w:space="0" w:color="auto"/>
        <w:right w:val="none" w:sz="0" w:space="0" w:color="auto"/>
      </w:divBdr>
      <w:divsChild>
        <w:div w:id="1063723096">
          <w:marLeft w:val="576"/>
          <w:marRight w:val="0"/>
          <w:marTop w:val="115"/>
          <w:marBottom w:val="0"/>
          <w:divBdr>
            <w:top w:val="none" w:sz="0" w:space="0" w:color="auto"/>
            <w:left w:val="none" w:sz="0" w:space="0" w:color="auto"/>
            <w:bottom w:val="none" w:sz="0" w:space="0" w:color="auto"/>
            <w:right w:val="none" w:sz="0" w:space="0" w:color="auto"/>
          </w:divBdr>
        </w:div>
        <w:div w:id="998734468">
          <w:marLeft w:val="576"/>
          <w:marRight w:val="0"/>
          <w:marTop w:val="96"/>
          <w:marBottom w:val="0"/>
          <w:divBdr>
            <w:top w:val="none" w:sz="0" w:space="0" w:color="auto"/>
            <w:left w:val="none" w:sz="0" w:space="0" w:color="auto"/>
            <w:bottom w:val="none" w:sz="0" w:space="0" w:color="auto"/>
            <w:right w:val="none" w:sz="0" w:space="0" w:color="auto"/>
          </w:divBdr>
        </w:div>
        <w:div w:id="1576743989">
          <w:marLeft w:val="576"/>
          <w:marRight w:val="0"/>
          <w:marTop w:val="96"/>
          <w:marBottom w:val="0"/>
          <w:divBdr>
            <w:top w:val="none" w:sz="0" w:space="0" w:color="auto"/>
            <w:left w:val="none" w:sz="0" w:space="0" w:color="auto"/>
            <w:bottom w:val="none" w:sz="0" w:space="0" w:color="auto"/>
            <w:right w:val="none" w:sz="0" w:space="0" w:color="auto"/>
          </w:divBdr>
        </w:div>
        <w:div w:id="447742619">
          <w:marLeft w:val="576"/>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0.jpeg"/><Relationship Id="rId21" Type="http://schemas.openxmlformats.org/officeDocument/2006/relationships/image" Target="media/image14.jpe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image" Target="media/image34.jpeg"/><Relationship Id="rId50" Type="http://schemas.openxmlformats.org/officeDocument/2006/relationships/image" Target="media/image37.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hyperlink" Target="http://www.lkw-walter.sk/sk/zakaznik/kombinovana-doprava/kombinovana-doprava-funguje-takto"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0.jpeg"/><Relationship Id="rId41" Type="http://schemas.openxmlformats.org/officeDocument/2006/relationships/image" Target="media/image32.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hyperlink" Target="https://czadro1.webnode.sk/news/prepravne-systemy-kombinovanej-dopravy/" TargetMode="External"/><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yperlink" Target="http://www.intermodal.sk/oznacovanie-intermodalnych-nakladovych-jednotiek/723s" TargetMode="External"/><Relationship Id="rId36" Type="http://schemas.openxmlformats.org/officeDocument/2006/relationships/image" Target="media/image27.png"/><Relationship Id="rId49" Type="http://schemas.openxmlformats.org/officeDocument/2006/relationships/image" Target="media/image36.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2.jpeg"/><Relationship Id="rId44" Type="http://schemas.openxmlformats.org/officeDocument/2006/relationships/hyperlink" Target="https://www.euroekonom.sk/obchod/logistika/logisticky-retazec/" TargetMode="External"/><Relationship Id="rId52"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www.intermodal.sk/stn-iso-6346-1995/91s" TargetMode="External"/><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hyperlink" Target="https://www.metrans.eu/terminal-operations/rail-hub-terminal-dunajska-streda-sk/" TargetMode="External"/><Relationship Id="rId48" Type="http://schemas.openxmlformats.org/officeDocument/2006/relationships/image" Target="media/image35.jpeg"/><Relationship Id="rId8" Type="http://schemas.openxmlformats.org/officeDocument/2006/relationships/image" Target="media/image1.png"/><Relationship Id="rId51" Type="http://schemas.openxmlformats.org/officeDocument/2006/relationships/image" Target="media/image38.png"/><Relationship Id="rId3" Type="http://schemas.microsoft.com/office/2007/relationships/stylesWithEffects" Target="stylesWithEffects.xml"/></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4279</Words>
  <Characters>24396</Characters>
  <Application>Microsoft Office Word</Application>
  <DocSecurity>0</DocSecurity>
  <Lines>203</Lines>
  <Paragraphs>57</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28618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Dominik Ágh</dc:creator>
  <cp:lastModifiedBy>SPRAVCA</cp:lastModifiedBy>
  <cp:revision>2</cp:revision>
  <dcterms:created xsi:type="dcterms:W3CDTF">2019-09-27T10:08:00Z</dcterms:created>
  <dcterms:modified xsi:type="dcterms:W3CDTF">2019-09-27T10:08:00Z</dcterms:modified>
</cp:coreProperties>
</file>